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A2484" w14:paraId="13387BB0" w14:textId="77777777">
        <w:trPr>
          <w:tblCellSpacing w:w="60" w:type="dxa"/>
        </w:trPr>
        <w:tc>
          <w:tcPr>
            <w:tcW w:w="1200" w:type="pct"/>
            <w:shd w:val="clear" w:color="auto" w:fill="E7F0F9"/>
          </w:tcPr>
          <w:p w14:paraId="2BE7ED63" w14:textId="77777777" w:rsidR="00DA2484" w:rsidRDefault="00000000">
            <w:pPr>
              <w:spacing w:after="0" w:line="240" w:lineRule="auto"/>
            </w:pPr>
            <w:r>
              <w:rPr>
                <w:b/>
              </w:rPr>
              <w:t>RKP broj</w:t>
            </w:r>
          </w:p>
        </w:tc>
        <w:tc>
          <w:tcPr>
            <w:tcW w:w="0" w:type="auto"/>
            <w:shd w:val="clear" w:color="auto" w:fill="E7F0F9"/>
          </w:tcPr>
          <w:p w14:paraId="7B8AB46C" w14:textId="77777777" w:rsidR="00DA2484" w:rsidRDefault="00000000">
            <w:pPr>
              <w:spacing w:after="0" w:line="240" w:lineRule="auto"/>
            </w:pPr>
            <w:r>
              <w:t>26112</w:t>
            </w:r>
          </w:p>
        </w:tc>
      </w:tr>
      <w:tr w:rsidR="00DA2484" w14:paraId="75D52070" w14:textId="77777777">
        <w:trPr>
          <w:tblCellSpacing w:w="60" w:type="dxa"/>
        </w:trPr>
        <w:tc>
          <w:tcPr>
            <w:tcW w:w="1200" w:type="pct"/>
            <w:shd w:val="clear" w:color="auto" w:fill="E7F0F9"/>
          </w:tcPr>
          <w:p w14:paraId="78EDCA81" w14:textId="77777777" w:rsidR="00DA2484" w:rsidRDefault="00000000">
            <w:pPr>
              <w:spacing w:after="0" w:line="240" w:lineRule="auto"/>
            </w:pPr>
            <w:r>
              <w:rPr>
                <w:b/>
              </w:rPr>
              <w:t>Naziv obveznika</w:t>
            </w:r>
          </w:p>
        </w:tc>
        <w:tc>
          <w:tcPr>
            <w:tcW w:w="0" w:type="auto"/>
            <w:shd w:val="clear" w:color="auto" w:fill="E7F0F9"/>
          </w:tcPr>
          <w:p w14:paraId="557EA036" w14:textId="77777777" w:rsidR="00DA2484" w:rsidRDefault="00000000">
            <w:pPr>
              <w:spacing w:after="0" w:line="240" w:lineRule="auto"/>
            </w:pPr>
            <w:r>
              <w:t xml:space="preserve">DJEČJI VRTIĆ RADOST </w:t>
            </w:r>
          </w:p>
        </w:tc>
      </w:tr>
      <w:tr w:rsidR="00DA2484" w14:paraId="0C0D632F" w14:textId="77777777">
        <w:trPr>
          <w:tblCellSpacing w:w="60" w:type="dxa"/>
        </w:trPr>
        <w:tc>
          <w:tcPr>
            <w:tcW w:w="1200" w:type="pct"/>
            <w:shd w:val="clear" w:color="auto" w:fill="E7F0F9"/>
          </w:tcPr>
          <w:p w14:paraId="0C4A6D50" w14:textId="77777777" w:rsidR="00DA2484" w:rsidRDefault="00000000">
            <w:pPr>
              <w:spacing w:after="0" w:line="240" w:lineRule="auto"/>
            </w:pPr>
            <w:r>
              <w:rPr>
                <w:b/>
              </w:rPr>
              <w:t>Razina</w:t>
            </w:r>
          </w:p>
        </w:tc>
        <w:tc>
          <w:tcPr>
            <w:tcW w:w="0" w:type="auto"/>
            <w:shd w:val="clear" w:color="auto" w:fill="E7F0F9"/>
          </w:tcPr>
          <w:p w14:paraId="1E505D06" w14:textId="77777777" w:rsidR="00DA2484" w:rsidRDefault="00000000">
            <w:pPr>
              <w:spacing w:after="0" w:line="240" w:lineRule="auto"/>
            </w:pPr>
            <w:r>
              <w:t>21</w:t>
            </w:r>
          </w:p>
        </w:tc>
      </w:tr>
    </w:tbl>
    <w:p w14:paraId="78A2B7CB" w14:textId="77777777" w:rsidR="00DA2484" w:rsidRDefault="00000000">
      <w:r>
        <w:br/>
      </w:r>
    </w:p>
    <w:p w14:paraId="1571F005" w14:textId="77777777" w:rsidR="00DA2484" w:rsidRDefault="00000000">
      <w:pPr>
        <w:spacing w:line="240" w:lineRule="auto"/>
        <w:jc w:val="center"/>
      </w:pPr>
      <w:r>
        <w:rPr>
          <w:b/>
          <w:sz w:val="28"/>
        </w:rPr>
        <w:t>BILJEŠKE UZ FINANCIJSKE IZVJEŠTAJE</w:t>
      </w:r>
    </w:p>
    <w:p w14:paraId="4F119A4D" w14:textId="77777777" w:rsidR="00DA2484" w:rsidRDefault="00000000">
      <w:pPr>
        <w:spacing w:line="240" w:lineRule="auto"/>
        <w:jc w:val="center"/>
      </w:pPr>
      <w:r>
        <w:rPr>
          <w:b/>
          <w:sz w:val="28"/>
        </w:rPr>
        <w:t>ZA RAZDOBLJE</w:t>
      </w:r>
    </w:p>
    <w:p w14:paraId="7159556F" w14:textId="77777777" w:rsidR="00DA2484" w:rsidRDefault="00000000">
      <w:pPr>
        <w:spacing w:line="240" w:lineRule="auto"/>
        <w:jc w:val="center"/>
      </w:pPr>
      <w:r>
        <w:rPr>
          <w:b/>
          <w:sz w:val="28"/>
        </w:rPr>
        <w:t>I - VI 2025.</w:t>
      </w:r>
    </w:p>
    <w:p w14:paraId="0B2F7EE2" w14:textId="77777777" w:rsidR="00DA2484" w:rsidRDefault="00DA2484"/>
    <w:p w14:paraId="38236BCF" w14:textId="77777777" w:rsidR="00DA2484" w:rsidRDefault="00000000">
      <w:pPr>
        <w:keepNext/>
        <w:spacing w:line="240" w:lineRule="auto"/>
        <w:jc w:val="center"/>
      </w:pPr>
      <w:r>
        <w:rPr>
          <w:b/>
          <w:sz w:val="28"/>
        </w:rPr>
        <w:t>Izvještaj o prihodima i rashodima, primicima i izdacima</w:t>
      </w:r>
    </w:p>
    <w:p w14:paraId="41EBB785" w14:textId="77777777" w:rsidR="00DA248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1E9815EB" w14:textId="77777777">
        <w:trPr>
          <w:cantSplit/>
        </w:trPr>
        <w:tc>
          <w:tcPr>
            <w:tcW w:w="700" w:type="dxa"/>
            <w:shd w:val="clear" w:color="auto" w:fill="E7F0F9"/>
            <w:tcMar>
              <w:top w:w="0" w:type="dxa"/>
              <w:bottom w:w="0" w:type="dxa"/>
            </w:tcMar>
            <w:vAlign w:val="center"/>
          </w:tcPr>
          <w:p w14:paraId="0AEC428F"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C2283D"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E8028"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749C2"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357F68"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6569CA" w14:textId="77777777" w:rsidR="00DA2484" w:rsidRDefault="00000000">
            <w:pPr>
              <w:keepNext/>
              <w:keepLines/>
              <w:spacing w:after="0" w:line="240" w:lineRule="auto"/>
              <w:jc w:val="center"/>
            </w:pPr>
            <w:r>
              <w:rPr>
                <w:b/>
                <w:sz w:val="18"/>
              </w:rPr>
              <w:t>Indeks (%)</w:t>
            </w:r>
          </w:p>
        </w:tc>
      </w:tr>
      <w:tr w:rsidR="00DA2484" w14:paraId="6323EA9A" w14:textId="77777777">
        <w:trPr>
          <w:cantSplit/>
          <w:trHeight w:val="560"/>
        </w:trPr>
        <w:tc>
          <w:tcPr>
            <w:tcW w:w="700" w:type="dxa"/>
            <w:tcMar>
              <w:top w:w="0" w:type="dxa"/>
              <w:bottom w:w="0" w:type="dxa"/>
            </w:tcMar>
            <w:vAlign w:val="center"/>
          </w:tcPr>
          <w:p w14:paraId="4B8DA04D" w14:textId="77777777" w:rsidR="00DA2484" w:rsidRDefault="00000000">
            <w:pPr>
              <w:keepNext/>
              <w:keepLines/>
              <w:spacing w:after="0" w:line="240" w:lineRule="auto"/>
            </w:pPr>
            <w:r>
              <w:rPr>
                <w:sz w:val="18"/>
              </w:rPr>
              <w:t>6</w:t>
            </w:r>
          </w:p>
        </w:tc>
        <w:tc>
          <w:tcPr>
            <w:tcW w:w="3180" w:type="dxa"/>
            <w:tcMar>
              <w:top w:w="0" w:type="dxa"/>
              <w:bottom w:w="0" w:type="dxa"/>
            </w:tcMar>
            <w:vAlign w:val="center"/>
          </w:tcPr>
          <w:p w14:paraId="134B9233" w14:textId="77777777" w:rsidR="00DA248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5347B67" w14:textId="77777777" w:rsidR="00DA2484" w:rsidRDefault="00000000">
            <w:pPr>
              <w:keepNext/>
              <w:keepLines/>
              <w:spacing w:after="0" w:line="240" w:lineRule="auto"/>
            </w:pPr>
            <w:r>
              <w:rPr>
                <w:sz w:val="18"/>
              </w:rPr>
              <w:t>6</w:t>
            </w:r>
          </w:p>
        </w:tc>
        <w:tc>
          <w:tcPr>
            <w:tcW w:w="1860" w:type="dxa"/>
            <w:tcMar>
              <w:top w:w="0" w:type="dxa"/>
              <w:bottom w:w="0" w:type="dxa"/>
            </w:tcMar>
            <w:vAlign w:val="center"/>
          </w:tcPr>
          <w:p w14:paraId="596F0631" w14:textId="77777777" w:rsidR="00DA2484" w:rsidRDefault="00000000">
            <w:pPr>
              <w:keepNext/>
              <w:keepLines/>
              <w:spacing w:after="0" w:line="240" w:lineRule="auto"/>
              <w:jc w:val="right"/>
            </w:pPr>
            <w:r>
              <w:rPr>
                <w:sz w:val="18"/>
              </w:rPr>
              <w:t>1.260.209,93</w:t>
            </w:r>
          </w:p>
        </w:tc>
        <w:tc>
          <w:tcPr>
            <w:tcW w:w="1860" w:type="dxa"/>
            <w:tcMar>
              <w:top w:w="0" w:type="dxa"/>
              <w:bottom w:w="0" w:type="dxa"/>
            </w:tcMar>
            <w:vAlign w:val="center"/>
          </w:tcPr>
          <w:p w14:paraId="134D7599" w14:textId="77777777" w:rsidR="00DA2484" w:rsidRDefault="00000000">
            <w:pPr>
              <w:keepNext/>
              <w:keepLines/>
              <w:spacing w:after="0" w:line="240" w:lineRule="auto"/>
              <w:jc w:val="right"/>
            </w:pPr>
            <w:r>
              <w:rPr>
                <w:sz w:val="18"/>
              </w:rPr>
              <w:t>1.661.939,67</w:t>
            </w:r>
          </w:p>
        </w:tc>
        <w:tc>
          <w:tcPr>
            <w:tcW w:w="700" w:type="dxa"/>
            <w:tcMar>
              <w:top w:w="0" w:type="dxa"/>
              <w:bottom w:w="0" w:type="dxa"/>
            </w:tcMar>
            <w:vAlign w:val="center"/>
          </w:tcPr>
          <w:p w14:paraId="1DA5225C" w14:textId="77777777" w:rsidR="00DA2484" w:rsidRDefault="00000000">
            <w:pPr>
              <w:keepNext/>
              <w:keepLines/>
              <w:spacing w:after="0" w:line="240" w:lineRule="auto"/>
              <w:jc w:val="right"/>
            </w:pPr>
            <w:r>
              <w:rPr>
                <w:sz w:val="18"/>
              </w:rPr>
              <w:t>131,9</w:t>
            </w:r>
          </w:p>
        </w:tc>
      </w:tr>
      <w:tr w:rsidR="00DA2484" w14:paraId="714C6F0C" w14:textId="77777777">
        <w:trPr>
          <w:cantSplit/>
          <w:trHeight w:val="560"/>
        </w:trPr>
        <w:tc>
          <w:tcPr>
            <w:tcW w:w="700" w:type="dxa"/>
            <w:tcMar>
              <w:top w:w="0" w:type="dxa"/>
              <w:bottom w:w="0" w:type="dxa"/>
            </w:tcMar>
            <w:vAlign w:val="center"/>
          </w:tcPr>
          <w:p w14:paraId="73EC0536" w14:textId="77777777" w:rsidR="00DA2484" w:rsidRDefault="00000000">
            <w:pPr>
              <w:keepNext/>
              <w:keepLines/>
              <w:spacing w:after="0" w:line="240" w:lineRule="auto"/>
            </w:pPr>
            <w:r>
              <w:rPr>
                <w:sz w:val="18"/>
              </w:rPr>
              <w:t>3</w:t>
            </w:r>
          </w:p>
        </w:tc>
        <w:tc>
          <w:tcPr>
            <w:tcW w:w="3180" w:type="dxa"/>
            <w:tcMar>
              <w:top w:w="0" w:type="dxa"/>
              <w:bottom w:w="0" w:type="dxa"/>
            </w:tcMar>
            <w:vAlign w:val="center"/>
          </w:tcPr>
          <w:p w14:paraId="4090DEB4" w14:textId="77777777" w:rsidR="00DA248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0BC836C" w14:textId="77777777" w:rsidR="00DA2484" w:rsidRDefault="00000000">
            <w:pPr>
              <w:keepNext/>
              <w:keepLines/>
              <w:spacing w:after="0" w:line="240" w:lineRule="auto"/>
            </w:pPr>
            <w:r>
              <w:rPr>
                <w:sz w:val="18"/>
              </w:rPr>
              <w:t>3</w:t>
            </w:r>
          </w:p>
        </w:tc>
        <w:tc>
          <w:tcPr>
            <w:tcW w:w="1860" w:type="dxa"/>
            <w:tcMar>
              <w:top w:w="0" w:type="dxa"/>
              <w:bottom w:w="0" w:type="dxa"/>
            </w:tcMar>
            <w:vAlign w:val="center"/>
          </w:tcPr>
          <w:p w14:paraId="2B0A8C85" w14:textId="77777777" w:rsidR="00DA2484" w:rsidRDefault="00000000">
            <w:pPr>
              <w:keepNext/>
              <w:keepLines/>
              <w:spacing w:after="0" w:line="240" w:lineRule="auto"/>
              <w:jc w:val="right"/>
            </w:pPr>
            <w:r>
              <w:rPr>
                <w:sz w:val="18"/>
              </w:rPr>
              <w:t>1.234.533,33</w:t>
            </w:r>
          </w:p>
        </w:tc>
        <w:tc>
          <w:tcPr>
            <w:tcW w:w="1860" w:type="dxa"/>
            <w:tcMar>
              <w:top w:w="0" w:type="dxa"/>
              <w:bottom w:w="0" w:type="dxa"/>
            </w:tcMar>
            <w:vAlign w:val="center"/>
          </w:tcPr>
          <w:p w14:paraId="4EBD8C54" w14:textId="77777777" w:rsidR="00DA2484" w:rsidRDefault="00000000">
            <w:pPr>
              <w:keepNext/>
              <w:keepLines/>
              <w:spacing w:after="0" w:line="240" w:lineRule="auto"/>
              <w:jc w:val="right"/>
            </w:pPr>
            <w:r>
              <w:rPr>
                <w:sz w:val="18"/>
              </w:rPr>
              <w:t>1.893.797,44</w:t>
            </w:r>
          </w:p>
        </w:tc>
        <w:tc>
          <w:tcPr>
            <w:tcW w:w="700" w:type="dxa"/>
            <w:tcMar>
              <w:top w:w="0" w:type="dxa"/>
              <w:bottom w:w="0" w:type="dxa"/>
            </w:tcMar>
            <w:vAlign w:val="center"/>
          </w:tcPr>
          <w:p w14:paraId="58BD4D54" w14:textId="77777777" w:rsidR="00DA2484" w:rsidRDefault="00000000">
            <w:pPr>
              <w:keepNext/>
              <w:keepLines/>
              <w:spacing w:after="0" w:line="240" w:lineRule="auto"/>
              <w:jc w:val="right"/>
            </w:pPr>
            <w:r>
              <w:rPr>
                <w:sz w:val="18"/>
              </w:rPr>
              <w:t>153,4</w:t>
            </w:r>
          </w:p>
        </w:tc>
      </w:tr>
      <w:tr w:rsidR="00DA2484" w14:paraId="53ABC2D7" w14:textId="77777777">
        <w:trPr>
          <w:cantSplit/>
          <w:trHeight w:val="560"/>
        </w:trPr>
        <w:tc>
          <w:tcPr>
            <w:tcW w:w="700" w:type="dxa"/>
            <w:tcMar>
              <w:top w:w="0" w:type="dxa"/>
              <w:bottom w:w="0" w:type="dxa"/>
            </w:tcMar>
            <w:vAlign w:val="center"/>
          </w:tcPr>
          <w:p w14:paraId="1C4D0FE7" w14:textId="77777777" w:rsidR="00DA2484" w:rsidRDefault="00DA2484">
            <w:pPr>
              <w:keepNext/>
              <w:keepLines/>
              <w:spacing w:after="0" w:line="240" w:lineRule="auto"/>
            </w:pPr>
          </w:p>
        </w:tc>
        <w:tc>
          <w:tcPr>
            <w:tcW w:w="3180" w:type="dxa"/>
            <w:tcMar>
              <w:top w:w="0" w:type="dxa"/>
              <w:bottom w:w="0" w:type="dxa"/>
            </w:tcMar>
            <w:vAlign w:val="center"/>
          </w:tcPr>
          <w:p w14:paraId="5367E42A" w14:textId="77777777" w:rsidR="00DA248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53A8F187" w14:textId="77777777" w:rsidR="00DA2484" w:rsidRDefault="00000000">
            <w:pPr>
              <w:keepNext/>
              <w:keepLines/>
              <w:spacing w:after="0" w:line="240" w:lineRule="auto"/>
            </w:pPr>
            <w:r>
              <w:rPr>
                <w:b/>
                <w:sz w:val="18"/>
              </w:rPr>
              <w:t>Y001</w:t>
            </w:r>
          </w:p>
        </w:tc>
        <w:tc>
          <w:tcPr>
            <w:tcW w:w="1860" w:type="dxa"/>
            <w:tcMar>
              <w:top w:w="0" w:type="dxa"/>
              <w:bottom w:w="0" w:type="dxa"/>
            </w:tcMar>
            <w:vAlign w:val="center"/>
          </w:tcPr>
          <w:p w14:paraId="1346B2D2" w14:textId="77777777" w:rsidR="00DA2484" w:rsidRDefault="00000000">
            <w:pPr>
              <w:keepNext/>
              <w:keepLines/>
              <w:spacing w:after="0" w:line="240" w:lineRule="auto"/>
              <w:jc w:val="right"/>
            </w:pPr>
            <w:r>
              <w:rPr>
                <w:b/>
                <w:sz w:val="18"/>
              </w:rPr>
              <w:t>0,00</w:t>
            </w:r>
          </w:p>
        </w:tc>
        <w:tc>
          <w:tcPr>
            <w:tcW w:w="1860" w:type="dxa"/>
            <w:tcMar>
              <w:top w:w="0" w:type="dxa"/>
              <w:bottom w:w="0" w:type="dxa"/>
            </w:tcMar>
            <w:vAlign w:val="center"/>
          </w:tcPr>
          <w:p w14:paraId="1A46CF8C" w14:textId="77777777" w:rsidR="00DA2484" w:rsidRDefault="00000000">
            <w:pPr>
              <w:keepNext/>
              <w:keepLines/>
              <w:spacing w:after="0" w:line="240" w:lineRule="auto"/>
              <w:jc w:val="right"/>
            </w:pPr>
            <w:r>
              <w:rPr>
                <w:b/>
                <w:sz w:val="18"/>
              </w:rPr>
              <w:t>231.857,77</w:t>
            </w:r>
          </w:p>
        </w:tc>
        <w:tc>
          <w:tcPr>
            <w:tcW w:w="700" w:type="dxa"/>
            <w:tcMar>
              <w:top w:w="0" w:type="dxa"/>
              <w:bottom w:w="0" w:type="dxa"/>
            </w:tcMar>
            <w:vAlign w:val="center"/>
          </w:tcPr>
          <w:p w14:paraId="2994FC9C" w14:textId="77777777" w:rsidR="00DA2484" w:rsidRDefault="00000000">
            <w:pPr>
              <w:keepNext/>
              <w:keepLines/>
              <w:spacing w:after="0" w:line="240" w:lineRule="auto"/>
              <w:jc w:val="right"/>
            </w:pPr>
            <w:r>
              <w:rPr>
                <w:b/>
                <w:sz w:val="18"/>
              </w:rPr>
              <w:t>-</w:t>
            </w:r>
          </w:p>
        </w:tc>
      </w:tr>
      <w:tr w:rsidR="00DA2484" w14:paraId="17C9C9EC" w14:textId="77777777">
        <w:trPr>
          <w:cantSplit/>
          <w:trHeight w:val="560"/>
        </w:trPr>
        <w:tc>
          <w:tcPr>
            <w:tcW w:w="700" w:type="dxa"/>
            <w:tcMar>
              <w:top w:w="0" w:type="dxa"/>
              <w:bottom w:w="0" w:type="dxa"/>
            </w:tcMar>
            <w:vAlign w:val="center"/>
          </w:tcPr>
          <w:p w14:paraId="7F5E8798" w14:textId="77777777" w:rsidR="00DA2484" w:rsidRDefault="00000000">
            <w:pPr>
              <w:keepNext/>
              <w:keepLines/>
              <w:spacing w:after="0" w:line="240" w:lineRule="auto"/>
            </w:pPr>
            <w:r>
              <w:rPr>
                <w:sz w:val="18"/>
              </w:rPr>
              <w:t>7</w:t>
            </w:r>
          </w:p>
        </w:tc>
        <w:tc>
          <w:tcPr>
            <w:tcW w:w="3180" w:type="dxa"/>
            <w:tcMar>
              <w:top w:w="0" w:type="dxa"/>
              <w:bottom w:w="0" w:type="dxa"/>
            </w:tcMar>
            <w:vAlign w:val="center"/>
          </w:tcPr>
          <w:p w14:paraId="6884DC16" w14:textId="77777777" w:rsidR="00DA248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BFC1A39" w14:textId="77777777" w:rsidR="00DA2484" w:rsidRDefault="00000000">
            <w:pPr>
              <w:keepNext/>
              <w:keepLines/>
              <w:spacing w:after="0" w:line="240" w:lineRule="auto"/>
            </w:pPr>
            <w:r>
              <w:rPr>
                <w:sz w:val="18"/>
              </w:rPr>
              <w:t>7</w:t>
            </w:r>
          </w:p>
        </w:tc>
        <w:tc>
          <w:tcPr>
            <w:tcW w:w="1860" w:type="dxa"/>
            <w:tcMar>
              <w:top w:w="0" w:type="dxa"/>
              <w:bottom w:w="0" w:type="dxa"/>
            </w:tcMar>
            <w:vAlign w:val="center"/>
          </w:tcPr>
          <w:p w14:paraId="2186DB92" w14:textId="77777777" w:rsidR="00DA2484" w:rsidRDefault="00000000">
            <w:pPr>
              <w:keepNext/>
              <w:keepLines/>
              <w:spacing w:after="0" w:line="240" w:lineRule="auto"/>
              <w:jc w:val="right"/>
            </w:pPr>
            <w:r>
              <w:rPr>
                <w:sz w:val="18"/>
              </w:rPr>
              <w:t>0,00</w:t>
            </w:r>
          </w:p>
        </w:tc>
        <w:tc>
          <w:tcPr>
            <w:tcW w:w="1860" w:type="dxa"/>
            <w:tcMar>
              <w:top w:w="0" w:type="dxa"/>
              <w:bottom w:w="0" w:type="dxa"/>
            </w:tcMar>
            <w:vAlign w:val="center"/>
          </w:tcPr>
          <w:p w14:paraId="4DA221DE" w14:textId="77777777" w:rsidR="00DA2484" w:rsidRDefault="00000000">
            <w:pPr>
              <w:keepNext/>
              <w:keepLines/>
              <w:spacing w:after="0" w:line="240" w:lineRule="auto"/>
              <w:jc w:val="right"/>
            </w:pPr>
            <w:r>
              <w:rPr>
                <w:sz w:val="18"/>
              </w:rPr>
              <w:t>0,00</w:t>
            </w:r>
          </w:p>
        </w:tc>
        <w:tc>
          <w:tcPr>
            <w:tcW w:w="700" w:type="dxa"/>
            <w:tcMar>
              <w:top w:w="0" w:type="dxa"/>
              <w:bottom w:w="0" w:type="dxa"/>
            </w:tcMar>
            <w:vAlign w:val="center"/>
          </w:tcPr>
          <w:p w14:paraId="5FFA1378" w14:textId="77777777" w:rsidR="00DA2484" w:rsidRDefault="00000000">
            <w:pPr>
              <w:keepNext/>
              <w:keepLines/>
              <w:spacing w:after="0" w:line="240" w:lineRule="auto"/>
              <w:jc w:val="right"/>
            </w:pPr>
            <w:r>
              <w:rPr>
                <w:sz w:val="18"/>
              </w:rPr>
              <w:t>-</w:t>
            </w:r>
          </w:p>
        </w:tc>
      </w:tr>
      <w:tr w:rsidR="00DA2484" w14:paraId="542879AB" w14:textId="77777777">
        <w:trPr>
          <w:cantSplit/>
          <w:trHeight w:val="560"/>
        </w:trPr>
        <w:tc>
          <w:tcPr>
            <w:tcW w:w="700" w:type="dxa"/>
            <w:tcMar>
              <w:top w:w="0" w:type="dxa"/>
              <w:bottom w:w="0" w:type="dxa"/>
            </w:tcMar>
            <w:vAlign w:val="center"/>
          </w:tcPr>
          <w:p w14:paraId="335428B8" w14:textId="77777777" w:rsidR="00DA2484" w:rsidRDefault="00000000">
            <w:pPr>
              <w:keepNext/>
              <w:keepLines/>
              <w:spacing w:after="0" w:line="240" w:lineRule="auto"/>
            </w:pPr>
            <w:r>
              <w:rPr>
                <w:sz w:val="18"/>
              </w:rPr>
              <w:t>4</w:t>
            </w:r>
          </w:p>
        </w:tc>
        <w:tc>
          <w:tcPr>
            <w:tcW w:w="3180" w:type="dxa"/>
            <w:tcMar>
              <w:top w:w="0" w:type="dxa"/>
              <w:bottom w:w="0" w:type="dxa"/>
            </w:tcMar>
            <w:vAlign w:val="center"/>
          </w:tcPr>
          <w:p w14:paraId="3EAAE759" w14:textId="77777777" w:rsidR="00DA248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D7A0644" w14:textId="77777777" w:rsidR="00DA2484" w:rsidRDefault="00000000">
            <w:pPr>
              <w:keepNext/>
              <w:keepLines/>
              <w:spacing w:after="0" w:line="240" w:lineRule="auto"/>
            </w:pPr>
            <w:r>
              <w:rPr>
                <w:sz w:val="18"/>
              </w:rPr>
              <w:t>4</w:t>
            </w:r>
          </w:p>
        </w:tc>
        <w:tc>
          <w:tcPr>
            <w:tcW w:w="1860" w:type="dxa"/>
            <w:tcMar>
              <w:top w:w="0" w:type="dxa"/>
              <w:bottom w:w="0" w:type="dxa"/>
            </w:tcMar>
            <w:vAlign w:val="center"/>
          </w:tcPr>
          <w:p w14:paraId="0D4F3CBE" w14:textId="77777777" w:rsidR="00DA2484" w:rsidRDefault="00000000">
            <w:pPr>
              <w:keepNext/>
              <w:keepLines/>
              <w:spacing w:after="0" w:line="240" w:lineRule="auto"/>
              <w:jc w:val="right"/>
            </w:pPr>
            <w:r>
              <w:rPr>
                <w:sz w:val="18"/>
              </w:rPr>
              <w:t>3.037,78</w:t>
            </w:r>
          </w:p>
        </w:tc>
        <w:tc>
          <w:tcPr>
            <w:tcW w:w="1860" w:type="dxa"/>
            <w:tcMar>
              <w:top w:w="0" w:type="dxa"/>
              <w:bottom w:w="0" w:type="dxa"/>
            </w:tcMar>
            <w:vAlign w:val="center"/>
          </w:tcPr>
          <w:p w14:paraId="33D9F6ED" w14:textId="77777777" w:rsidR="00DA2484" w:rsidRDefault="00000000">
            <w:pPr>
              <w:keepNext/>
              <w:keepLines/>
              <w:spacing w:after="0" w:line="240" w:lineRule="auto"/>
              <w:jc w:val="right"/>
            </w:pPr>
            <w:r>
              <w:rPr>
                <w:sz w:val="18"/>
              </w:rPr>
              <w:t>22.712,91</w:t>
            </w:r>
          </w:p>
        </w:tc>
        <w:tc>
          <w:tcPr>
            <w:tcW w:w="700" w:type="dxa"/>
            <w:tcMar>
              <w:top w:w="0" w:type="dxa"/>
              <w:bottom w:w="0" w:type="dxa"/>
            </w:tcMar>
            <w:vAlign w:val="center"/>
          </w:tcPr>
          <w:p w14:paraId="4BE2BAE3" w14:textId="77777777" w:rsidR="00DA2484" w:rsidRDefault="00000000">
            <w:pPr>
              <w:keepNext/>
              <w:keepLines/>
              <w:spacing w:after="0" w:line="240" w:lineRule="auto"/>
              <w:jc w:val="right"/>
            </w:pPr>
            <w:r>
              <w:rPr>
                <w:sz w:val="18"/>
              </w:rPr>
              <w:t>747,7</w:t>
            </w:r>
          </w:p>
        </w:tc>
      </w:tr>
      <w:tr w:rsidR="00DA2484" w14:paraId="0ADD3579" w14:textId="77777777">
        <w:trPr>
          <w:cantSplit/>
          <w:trHeight w:val="560"/>
        </w:trPr>
        <w:tc>
          <w:tcPr>
            <w:tcW w:w="700" w:type="dxa"/>
            <w:tcMar>
              <w:top w:w="0" w:type="dxa"/>
              <w:bottom w:w="0" w:type="dxa"/>
            </w:tcMar>
            <w:vAlign w:val="center"/>
          </w:tcPr>
          <w:p w14:paraId="2FD081D8" w14:textId="77777777" w:rsidR="00DA2484" w:rsidRDefault="00DA2484">
            <w:pPr>
              <w:keepNext/>
              <w:keepLines/>
              <w:spacing w:after="0" w:line="240" w:lineRule="auto"/>
            </w:pPr>
          </w:p>
        </w:tc>
        <w:tc>
          <w:tcPr>
            <w:tcW w:w="3180" w:type="dxa"/>
            <w:tcMar>
              <w:top w:w="0" w:type="dxa"/>
              <w:bottom w:w="0" w:type="dxa"/>
            </w:tcMar>
            <w:vAlign w:val="center"/>
          </w:tcPr>
          <w:p w14:paraId="6D120472" w14:textId="77777777" w:rsidR="00DA248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7418678" w14:textId="77777777" w:rsidR="00DA2484" w:rsidRDefault="00000000">
            <w:pPr>
              <w:keepNext/>
              <w:keepLines/>
              <w:spacing w:after="0" w:line="240" w:lineRule="auto"/>
            </w:pPr>
            <w:r>
              <w:rPr>
                <w:b/>
                <w:sz w:val="18"/>
              </w:rPr>
              <w:t>Y002</w:t>
            </w:r>
          </w:p>
        </w:tc>
        <w:tc>
          <w:tcPr>
            <w:tcW w:w="1860" w:type="dxa"/>
            <w:tcMar>
              <w:top w:w="0" w:type="dxa"/>
              <w:bottom w:w="0" w:type="dxa"/>
            </w:tcMar>
            <w:vAlign w:val="center"/>
          </w:tcPr>
          <w:p w14:paraId="57D08993" w14:textId="77777777" w:rsidR="00DA2484" w:rsidRDefault="00000000">
            <w:pPr>
              <w:keepNext/>
              <w:keepLines/>
              <w:spacing w:after="0" w:line="240" w:lineRule="auto"/>
              <w:jc w:val="right"/>
            </w:pPr>
            <w:r>
              <w:rPr>
                <w:b/>
                <w:sz w:val="18"/>
              </w:rPr>
              <w:t>3.037,78</w:t>
            </w:r>
          </w:p>
        </w:tc>
        <w:tc>
          <w:tcPr>
            <w:tcW w:w="1860" w:type="dxa"/>
            <w:tcMar>
              <w:top w:w="0" w:type="dxa"/>
              <w:bottom w:w="0" w:type="dxa"/>
            </w:tcMar>
            <w:vAlign w:val="center"/>
          </w:tcPr>
          <w:p w14:paraId="763AC063" w14:textId="77777777" w:rsidR="00DA2484" w:rsidRDefault="00000000">
            <w:pPr>
              <w:keepNext/>
              <w:keepLines/>
              <w:spacing w:after="0" w:line="240" w:lineRule="auto"/>
              <w:jc w:val="right"/>
            </w:pPr>
            <w:r>
              <w:rPr>
                <w:b/>
                <w:sz w:val="18"/>
              </w:rPr>
              <w:t>22.712,91</w:t>
            </w:r>
          </w:p>
        </w:tc>
        <w:tc>
          <w:tcPr>
            <w:tcW w:w="700" w:type="dxa"/>
            <w:tcMar>
              <w:top w:w="0" w:type="dxa"/>
              <w:bottom w:w="0" w:type="dxa"/>
            </w:tcMar>
            <w:vAlign w:val="center"/>
          </w:tcPr>
          <w:p w14:paraId="46F39D0F" w14:textId="77777777" w:rsidR="00DA2484" w:rsidRDefault="00000000">
            <w:pPr>
              <w:keepNext/>
              <w:keepLines/>
              <w:spacing w:after="0" w:line="240" w:lineRule="auto"/>
              <w:jc w:val="right"/>
            </w:pPr>
            <w:r>
              <w:rPr>
                <w:b/>
                <w:sz w:val="18"/>
              </w:rPr>
              <w:t>747,7</w:t>
            </w:r>
          </w:p>
        </w:tc>
      </w:tr>
      <w:tr w:rsidR="00DA2484" w14:paraId="0A5B7F89" w14:textId="77777777">
        <w:trPr>
          <w:cantSplit/>
          <w:trHeight w:val="560"/>
        </w:trPr>
        <w:tc>
          <w:tcPr>
            <w:tcW w:w="700" w:type="dxa"/>
            <w:tcMar>
              <w:top w:w="0" w:type="dxa"/>
              <w:bottom w:w="0" w:type="dxa"/>
            </w:tcMar>
            <w:vAlign w:val="center"/>
          </w:tcPr>
          <w:p w14:paraId="63592172" w14:textId="77777777" w:rsidR="00DA2484" w:rsidRDefault="00000000">
            <w:pPr>
              <w:keepNext/>
              <w:keepLines/>
              <w:spacing w:after="0" w:line="240" w:lineRule="auto"/>
            </w:pPr>
            <w:r>
              <w:rPr>
                <w:sz w:val="18"/>
              </w:rPr>
              <w:t>8</w:t>
            </w:r>
          </w:p>
        </w:tc>
        <w:tc>
          <w:tcPr>
            <w:tcW w:w="3180" w:type="dxa"/>
            <w:tcMar>
              <w:top w:w="0" w:type="dxa"/>
              <w:bottom w:w="0" w:type="dxa"/>
            </w:tcMar>
            <w:vAlign w:val="center"/>
          </w:tcPr>
          <w:p w14:paraId="6D64FEFC" w14:textId="77777777" w:rsidR="00DA248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696EAF4" w14:textId="77777777" w:rsidR="00DA2484" w:rsidRDefault="00000000">
            <w:pPr>
              <w:keepNext/>
              <w:keepLines/>
              <w:spacing w:after="0" w:line="240" w:lineRule="auto"/>
            </w:pPr>
            <w:r>
              <w:rPr>
                <w:sz w:val="18"/>
              </w:rPr>
              <w:t>8</w:t>
            </w:r>
          </w:p>
        </w:tc>
        <w:tc>
          <w:tcPr>
            <w:tcW w:w="1860" w:type="dxa"/>
            <w:tcMar>
              <w:top w:w="0" w:type="dxa"/>
              <w:bottom w:w="0" w:type="dxa"/>
            </w:tcMar>
            <w:vAlign w:val="center"/>
          </w:tcPr>
          <w:p w14:paraId="76C07192" w14:textId="77777777" w:rsidR="00DA2484" w:rsidRDefault="00000000">
            <w:pPr>
              <w:keepNext/>
              <w:keepLines/>
              <w:spacing w:after="0" w:line="240" w:lineRule="auto"/>
              <w:jc w:val="right"/>
            </w:pPr>
            <w:r>
              <w:rPr>
                <w:sz w:val="18"/>
              </w:rPr>
              <w:t>0,00</w:t>
            </w:r>
          </w:p>
        </w:tc>
        <w:tc>
          <w:tcPr>
            <w:tcW w:w="1860" w:type="dxa"/>
            <w:tcMar>
              <w:top w:w="0" w:type="dxa"/>
              <w:bottom w:w="0" w:type="dxa"/>
            </w:tcMar>
            <w:vAlign w:val="center"/>
          </w:tcPr>
          <w:p w14:paraId="4FD1F390" w14:textId="77777777" w:rsidR="00DA2484" w:rsidRDefault="00000000">
            <w:pPr>
              <w:keepNext/>
              <w:keepLines/>
              <w:spacing w:after="0" w:line="240" w:lineRule="auto"/>
              <w:jc w:val="right"/>
            </w:pPr>
            <w:r>
              <w:rPr>
                <w:sz w:val="18"/>
              </w:rPr>
              <w:t>0,00</w:t>
            </w:r>
          </w:p>
        </w:tc>
        <w:tc>
          <w:tcPr>
            <w:tcW w:w="700" w:type="dxa"/>
            <w:tcMar>
              <w:top w:w="0" w:type="dxa"/>
              <w:bottom w:w="0" w:type="dxa"/>
            </w:tcMar>
            <w:vAlign w:val="center"/>
          </w:tcPr>
          <w:p w14:paraId="4479A92A" w14:textId="77777777" w:rsidR="00DA2484" w:rsidRDefault="00000000">
            <w:pPr>
              <w:keepNext/>
              <w:keepLines/>
              <w:spacing w:after="0" w:line="240" w:lineRule="auto"/>
              <w:jc w:val="right"/>
            </w:pPr>
            <w:r>
              <w:rPr>
                <w:sz w:val="18"/>
              </w:rPr>
              <w:t>-</w:t>
            </w:r>
          </w:p>
        </w:tc>
      </w:tr>
      <w:tr w:rsidR="00DA2484" w14:paraId="28EDFA4E" w14:textId="77777777">
        <w:trPr>
          <w:cantSplit/>
          <w:trHeight w:val="560"/>
        </w:trPr>
        <w:tc>
          <w:tcPr>
            <w:tcW w:w="700" w:type="dxa"/>
            <w:tcMar>
              <w:top w:w="0" w:type="dxa"/>
              <w:bottom w:w="0" w:type="dxa"/>
            </w:tcMar>
            <w:vAlign w:val="center"/>
          </w:tcPr>
          <w:p w14:paraId="733864FC" w14:textId="77777777" w:rsidR="00DA2484" w:rsidRDefault="00000000">
            <w:pPr>
              <w:keepNext/>
              <w:keepLines/>
              <w:spacing w:after="0" w:line="240" w:lineRule="auto"/>
            </w:pPr>
            <w:r>
              <w:rPr>
                <w:sz w:val="18"/>
              </w:rPr>
              <w:t>5</w:t>
            </w:r>
          </w:p>
        </w:tc>
        <w:tc>
          <w:tcPr>
            <w:tcW w:w="3180" w:type="dxa"/>
            <w:tcMar>
              <w:top w:w="0" w:type="dxa"/>
              <w:bottom w:w="0" w:type="dxa"/>
            </w:tcMar>
            <w:vAlign w:val="center"/>
          </w:tcPr>
          <w:p w14:paraId="55871CEB" w14:textId="77777777" w:rsidR="00DA248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B6D4980" w14:textId="77777777" w:rsidR="00DA2484" w:rsidRDefault="00000000">
            <w:pPr>
              <w:keepNext/>
              <w:keepLines/>
              <w:spacing w:after="0" w:line="240" w:lineRule="auto"/>
            </w:pPr>
            <w:r>
              <w:rPr>
                <w:sz w:val="18"/>
              </w:rPr>
              <w:t>5</w:t>
            </w:r>
          </w:p>
        </w:tc>
        <w:tc>
          <w:tcPr>
            <w:tcW w:w="1860" w:type="dxa"/>
            <w:tcMar>
              <w:top w:w="0" w:type="dxa"/>
              <w:bottom w:w="0" w:type="dxa"/>
            </w:tcMar>
            <w:vAlign w:val="center"/>
          </w:tcPr>
          <w:p w14:paraId="6AA97D14" w14:textId="77777777" w:rsidR="00DA2484" w:rsidRDefault="00000000">
            <w:pPr>
              <w:keepNext/>
              <w:keepLines/>
              <w:spacing w:after="0" w:line="240" w:lineRule="auto"/>
              <w:jc w:val="right"/>
            </w:pPr>
            <w:r>
              <w:rPr>
                <w:sz w:val="18"/>
              </w:rPr>
              <w:t>0,00</w:t>
            </w:r>
          </w:p>
        </w:tc>
        <w:tc>
          <w:tcPr>
            <w:tcW w:w="1860" w:type="dxa"/>
            <w:tcMar>
              <w:top w:w="0" w:type="dxa"/>
              <w:bottom w:w="0" w:type="dxa"/>
            </w:tcMar>
            <w:vAlign w:val="center"/>
          </w:tcPr>
          <w:p w14:paraId="03305058" w14:textId="77777777" w:rsidR="00DA2484" w:rsidRDefault="00000000">
            <w:pPr>
              <w:keepNext/>
              <w:keepLines/>
              <w:spacing w:after="0" w:line="240" w:lineRule="auto"/>
              <w:jc w:val="right"/>
            </w:pPr>
            <w:r>
              <w:rPr>
                <w:sz w:val="18"/>
              </w:rPr>
              <w:t>0,00</w:t>
            </w:r>
          </w:p>
        </w:tc>
        <w:tc>
          <w:tcPr>
            <w:tcW w:w="700" w:type="dxa"/>
            <w:tcMar>
              <w:top w:w="0" w:type="dxa"/>
              <w:bottom w:w="0" w:type="dxa"/>
            </w:tcMar>
            <w:vAlign w:val="center"/>
          </w:tcPr>
          <w:p w14:paraId="6F86FEE8" w14:textId="77777777" w:rsidR="00DA2484" w:rsidRDefault="00000000">
            <w:pPr>
              <w:keepNext/>
              <w:keepLines/>
              <w:spacing w:after="0" w:line="240" w:lineRule="auto"/>
              <w:jc w:val="right"/>
            </w:pPr>
            <w:r>
              <w:rPr>
                <w:sz w:val="18"/>
              </w:rPr>
              <w:t>-</w:t>
            </w:r>
          </w:p>
        </w:tc>
      </w:tr>
      <w:tr w:rsidR="00DA2484" w14:paraId="0CA825D0" w14:textId="77777777">
        <w:trPr>
          <w:cantSplit/>
          <w:trHeight w:val="560"/>
        </w:trPr>
        <w:tc>
          <w:tcPr>
            <w:tcW w:w="700" w:type="dxa"/>
            <w:tcMar>
              <w:top w:w="0" w:type="dxa"/>
              <w:bottom w:w="0" w:type="dxa"/>
            </w:tcMar>
            <w:vAlign w:val="center"/>
          </w:tcPr>
          <w:p w14:paraId="4CA83BA8" w14:textId="77777777" w:rsidR="00DA2484" w:rsidRDefault="00DA2484">
            <w:pPr>
              <w:keepNext/>
              <w:keepLines/>
              <w:spacing w:after="0" w:line="240" w:lineRule="auto"/>
            </w:pPr>
          </w:p>
        </w:tc>
        <w:tc>
          <w:tcPr>
            <w:tcW w:w="3180" w:type="dxa"/>
            <w:tcMar>
              <w:top w:w="0" w:type="dxa"/>
              <w:bottom w:w="0" w:type="dxa"/>
            </w:tcMar>
            <w:vAlign w:val="center"/>
          </w:tcPr>
          <w:p w14:paraId="6D057425" w14:textId="77777777" w:rsidR="00DA248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545A0A9" w14:textId="77777777" w:rsidR="00DA2484" w:rsidRDefault="00000000">
            <w:pPr>
              <w:keepNext/>
              <w:keepLines/>
              <w:spacing w:after="0" w:line="240" w:lineRule="auto"/>
            </w:pPr>
            <w:r>
              <w:rPr>
                <w:b/>
                <w:sz w:val="18"/>
              </w:rPr>
              <w:t>X003, Y003</w:t>
            </w:r>
          </w:p>
        </w:tc>
        <w:tc>
          <w:tcPr>
            <w:tcW w:w="1860" w:type="dxa"/>
            <w:tcMar>
              <w:top w:w="0" w:type="dxa"/>
              <w:bottom w:w="0" w:type="dxa"/>
            </w:tcMar>
            <w:vAlign w:val="center"/>
          </w:tcPr>
          <w:p w14:paraId="5B31388D" w14:textId="77777777" w:rsidR="00DA2484" w:rsidRDefault="00000000">
            <w:pPr>
              <w:keepNext/>
              <w:keepLines/>
              <w:spacing w:after="0" w:line="240" w:lineRule="auto"/>
              <w:jc w:val="right"/>
            </w:pPr>
            <w:r>
              <w:rPr>
                <w:b/>
                <w:sz w:val="18"/>
              </w:rPr>
              <w:t>0,00</w:t>
            </w:r>
          </w:p>
        </w:tc>
        <w:tc>
          <w:tcPr>
            <w:tcW w:w="1860" w:type="dxa"/>
            <w:tcMar>
              <w:top w:w="0" w:type="dxa"/>
              <w:bottom w:w="0" w:type="dxa"/>
            </w:tcMar>
            <w:vAlign w:val="center"/>
          </w:tcPr>
          <w:p w14:paraId="0A536C2B" w14:textId="77777777" w:rsidR="00DA2484" w:rsidRDefault="00000000">
            <w:pPr>
              <w:keepNext/>
              <w:keepLines/>
              <w:spacing w:after="0" w:line="240" w:lineRule="auto"/>
              <w:jc w:val="right"/>
            </w:pPr>
            <w:r>
              <w:rPr>
                <w:b/>
                <w:sz w:val="18"/>
              </w:rPr>
              <w:t>0,00</w:t>
            </w:r>
          </w:p>
        </w:tc>
        <w:tc>
          <w:tcPr>
            <w:tcW w:w="700" w:type="dxa"/>
            <w:tcMar>
              <w:top w:w="0" w:type="dxa"/>
              <w:bottom w:w="0" w:type="dxa"/>
            </w:tcMar>
            <w:vAlign w:val="center"/>
          </w:tcPr>
          <w:p w14:paraId="3D695329" w14:textId="77777777" w:rsidR="00DA2484" w:rsidRDefault="00000000">
            <w:pPr>
              <w:keepNext/>
              <w:keepLines/>
              <w:spacing w:after="0" w:line="240" w:lineRule="auto"/>
              <w:jc w:val="right"/>
            </w:pPr>
            <w:r>
              <w:rPr>
                <w:b/>
                <w:sz w:val="18"/>
              </w:rPr>
              <w:t>-</w:t>
            </w:r>
          </w:p>
        </w:tc>
      </w:tr>
      <w:tr w:rsidR="00DA2484" w14:paraId="0C6FF6C1" w14:textId="77777777">
        <w:trPr>
          <w:cantSplit/>
          <w:trHeight w:val="560"/>
        </w:trPr>
        <w:tc>
          <w:tcPr>
            <w:tcW w:w="700" w:type="dxa"/>
            <w:tcMar>
              <w:top w:w="0" w:type="dxa"/>
              <w:bottom w:w="0" w:type="dxa"/>
            </w:tcMar>
            <w:vAlign w:val="center"/>
          </w:tcPr>
          <w:p w14:paraId="29BF4ED7" w14:textId="77777777" w:rsidR="00DA2484" w:rsidRDefault="00DA2484">
            <w:pPr>
              <w:keepNext/>
              <w:keepLines/>
              <w:spacing w:after="0" w:line="240" w:lineRule="auto"/>
            </w:pPr>
          </w:p>
        </w:tc>
        <w:tc>
          <w:tcPr>
            <w:tcW w:w="3180" w:type="dxa"/>
            <w:tcMar>
              <w:top w:w="0" w:type="dxa"/>
              <w:bottom w:w="0" w:type="dxa"/>
            </w:tcMar>
            <w:vAlign w:val="center"/>
          </w:tcPr>
          <w:p w14:paraId="2B406360" w14:textId="77777777" w:rsidR="00DA248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0312879" w14:textId="77777777" w:rsidR="00DA2484" w:rsidRDefault="00000000">
            <w:pPr>
              <w:keepNext/>
              <w:keepLines/>
              <w:spacing w:after="0" w:line="240" w:lineRule="auto"/>
            </w:pPr>
            <w:r>
              <w:rPr>
                <w:b/>
                <w:sz w:val="18"/>
              </w:rPr>
              <w:t>Y005</w:t>
            </w:r>
          </w:p>
        </w:tc>
        <w:tc>
          <w:tcPr>
            <w:tcW w:w="1860" w:type="dxa"/>
            <w:tcMar>
              <w:top w:w="0" w:type="dxa"/>
              <w:bottom w:w="0" w:type="dxa"/>
            </w:tcMar>
            <w:vAlign w:val="center"/>
          </w:tcPr>
          <w:p w14:paraId="58EA988D" w14:textId="77777777" w:rsidR="00DA2484" w:rsidRDefault="00000000">
            <w:pPr>
              <w:keepNext/>
              <w:keepLines/>
              <w:spacing w:after="0" w:line="240" w:lineRule="auto"/>
              <w:jc w:val="right"/>
            </w:pPr>
            <w:r>
              <w:rPr>
                <w:b/>
                <w:sz w:val="18"/>
              </w:rPr>
              <w:t>0,00</w:t>
            </w:r>
          </w:p>
        </w:tc>
        <w:tc>
          <w:tcPr>
            <w:tcW w:w="1860" w:type="dxa"/>
            <w:tcMar>
              <w:top w:w="0" w:type="dxa"/>
              <w:bottom w:w="0" w:type="dxa"/>
            </w:tcMar>
            <w:vAlign w:val="center"/>
          </w:tcPr>
          <w:p w14:paraId="3AEB36F5" w14:textId="77777777" w:rsidR="00DA2484" w:rsidRDefault="00000000">
            <w:pPr>
              <w:keepNext/>
              <w:keepLines/>
              <w:spacing w:after="0" w:line="240" w:lineRule="auto"/>
              <w:jc w:val="right"/>
            </w:pPr>
            <w:r>
              <w:rPr>
                <w:b/>
                <w:sz w:val="18"/>
              </w:rPr>
              <w:t>254.570,68</w:t>
            </w:r>
          </w:p>
        </w:tc>
        <w:tc>
          <w:tcPr>
            <w:tcW w:w="700" w:type="dxa"/>
            <w:tcMar>
              <w:top w:w="0" w:type="dxa"/>
              <w:bottom w:w="0" w:type="dxa"/>
            </w:tcMar>
            <w:vAlign w:val="center"/>
          </w:tcPr>
          <w:p w14:paraId="6CA837C2" w14:textId="77777777" w:rsidR="00DA2484" w:rsidRDefault="00000000">
            <w:pPr>
              <w:keepNext/>
              <w:keepLines/>
              <w:spacing w:after="0" w:line="240" w:lineRule="auto"/>
              <w:jc w:val="right"/>
            </w:pPr>
            <w:r>
              <w:rPr>
                <w:b/>
                <w:sz w:val="18"/>
              </w:rPr>
              <w:t>-</w:t>
            </w:r>
          </w:p>
        </w:tc>
      </w:tr>
    </w:tbl>
    <w:p w14:paraId="3E5A0588" w14:textId="77777777" w:rsidR="00DA2484" w:rsidRDefault="00DA2484">
      <w:pPr>
        <w:spacing w:after="0"/>
      </w:pPr>
    </w:p>
    <w:p w14:paraId="1E930DD2" w14:textId="30A98E89" w:rsidR="00DA2484" w:rsidRDefault="00000000">
      <w:pPr>
        <w:spacing w:line="240" w:lineRule="auto"/>
        <w:jc w:val="both"/>
      </w:pPr>
      <w:r>
        <w:t xml:space="preserve">Ustanova Dječji vrtić Radost, sa sjedištem u ulici Braće Radić 10, OIB 25610576927, čiji je osnivač Grad Jastrebarsko, primjenjuje računovodstveni sustav  definiran Zakonom o proračunu (NN 144/2021) te je obveznik sastavljanja financijskih izvještaja sukladno odredbama Pravilnika o financijskom izvještavanju u proračunskom računovodstvu (NN 37/2022).  Temeljem čl. 14-18. prethodno navedenog Pravilnika, sastavljene su sljedeće bilješke; U obrascu PR-RAS iskazani su:  Ukupni prihodi poslovanja (šifra 6)  koji iznose 1.661.939,67 EUR i viši su za 401.729,74 EUR  u odnosu na prošlo izvještajno razdoblje jer </w:t>
      </w:r>
      <w:r>
        <w:lastRenderedPageBreak/>
        <w:t xml:space="preserve">potječu  od prihoda iz nadležnog proračuna koji je preuzeo teret financiranja rashoda Dječjeg vrtića Radost, budući da je od 1.1.2025. godine vrtić besplatan za korisnike s područja Grada Jastrebarskog, dok iz tog razloga Dječji vrtić Radost u odnosu na prethodno razdoblje ostvaruje znatan pad prihoda na skupini 65, obzirom da ostvaruje samo prihode od roditelja za smještaj korisnika u vrtić iz drugih općina te od Montessori programa ( ukupno 36.768,76 EUR) , te vlastite prihode u skupini 66 od najma prostora i donacija (2.831,04 EUR). Ukupni rashodi poslovanja (šifra 3) iznose 1.893.797,44 EUR. U izvještajnom razdoblju tekuće godine rashodi poslovanja viši su za 53 % u odnosu na izvještajno razdoblje prethodne godine radi povećanja rashoda za zaposlene i materijalnih rashoda. Sučeljavanjem  ostvarenih prihoda i rashoda poslovanja u prethodnom izvještajnom razdoblju ostvaren je višak prihoda poslovanja u iznosu od 19.397,54 EUR, dok je u  tekućem razdoblju nastao manjak prihoda poslovanja (šifra Y001) u iznosu od  231.857,77 EUR, što je posljedica prilagodbe na sustav  djelomične Riznice te primjene modificiranog računovodstvenog načela nastanka događaja kod kojeg se prihodi priznaju u trenutku naplate, a rashodi u trenutku nastanka događaja i u izvještajnom razdoblju na koje se odnose. Ukupni rashodi za nabavu nefinancijske imovine (šifra 4) iznose  22.712,91 EUR i posljedica su potrebe za nabavkom klima uređaja, rashladne vitrine za kuhinju, profesionalne perilice posuđa s </w:t>
      </w:r>
      <w:proofErr w:type="spellStart"/>
      <w:r>
        <w:t>depuratorom</w:t>
      </w:r>
      <w:proofErr w:type="spellEnd"/>
      <w:r>
        <w:t xml:space="preserve"> u kuhinji glavnog objekta te druge opreme u kuhinji te sušilice rublja i  ležaljki za dnevni odmor korisnika vrtića. U tekućem razdoblju nisu ostvareni prihodi od prodaje nefinancijske imovine, ali su nastali rashodi za nabavu </w:t>
      </w:r>
      <w:r w:rsidR="00EF6FE0">
        <w:t>nefinancijske</w:t>
      </w:r>
      <w:r>
        <w:t xml:space="preserve"> imovine, što je rezultiralo manjkom prihoda od nefinancijske imovine (šifra Y002) u iznosu od 22.712,91 EUR. U izvještajnom razdoblju tekuće i prethodne godine, nisu ostvareni primici od financijske imovine i zaduživanja te nisu nastajali  izdaci za financijsku imovinu i otplate zajmova.  MANJAK PRIHODA I PRIMITAKA (šifra Y005) u iznosu od 254.570,68 EUR nastao je radi propisane primjene modificiranog računovodstvenog načela nastanka događaja i posljedica je  tzv. metodološkog manjka koji nastaje radi razlike u trenutku priznavanju prihoda i rashoda.</w:t>
      </w:r>
    </w:p>
    <w:p w14:paraId="0A85FBD9" w14:textId="77777777" w:rsidR="00DA2484" w:rsidRDefault="00000000">
      <w:r>
        <w:br/>
      </w:r>
    </w:p>
    <w:p w14:paraId="511B5D0B" w14:textId="77777777" w:rsidR="00DA248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192D7D6D" w14:textId="77777777">
        <w:trPr>
          <w:cantSplit/>
        </w:trPr>
        <w:tc>
          <w:tcPr>
            <w:tcW w:w="700" w:type="dxa"/>
            <w:shd w:val="clear" w:color="auto" w:fill="E7F0F9"/>
            <w:tcMar>
              <w:top w:w="0" w:type="dxa"/>
              <w:bottom w:w="0" w:type="dxa"/>
            </w:tcMar>
            <w:vAlign w:val="center"/>
          </w:tcPr>
          <w:p w14:paraId="21CD4517"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E051E1"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20C5D"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912DA4"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90CEF6"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6079CD" w14:textId="77777777" w:rsidR="00DA2484" w:rsidRDefault="00000000">
            <w:pPr>
              <w:keepNext/>
              <w:keepLines/>
              <w:spacing w:after="0" w:line="240" w:lineRule="auto"/>
              <w:jc w:val="center"/>
            </w:pPr>
            <w:r>
              <w:rPr>
                <w:b/>
                <w:sz w:val="18"/>
              </w:rPr>
              <w:t>Indeks (%)</w:t>
            </w:r>
          </w:p>
        </w:tc>
      </w:tr>
      <w:tr w:rsidR="00DA2484" w14:paraId="33F4BC25" w14:textId="77777777">
        <w:trPr>
          <w:cantSplit/>
          <w:trHeight w:val="560"/>
        </w:trPr>
        <w:tc>
          <w:tcPr>
            <w:tcW w:w="700" w:type="dxa"/>
            <w:tcMar>
              <w:top w:w="0" w:type="dxa"/>
              <w:bottom w:w="0" w:type="dxa"/>
            </w:tcMar>
            <w:vAlign w:val="center"/>
          </w:tcPr>
          <w:p w14:paraId="01316ACF" w14:textId="77777777" w:rsidR="00DA2484" w:rsidRDefault="00000000">
            <w:pPr>
              <w:keepNext/>
              <w:keepLines/>
              <w:spacing w:after="0" w:line="240" w:lineRule="auto"/>
            </w:pPr>
            <w:r>
              <w:rPr>
                <w:sz w:val="18"/>
              </w:rPr>
              <w:t>6361</w:t>
            </w:r>
          </w:p>
        </w:tc>
        <w:tc>
          <w:tcPr>
            <w:tcW w:w="3180" w:type="dxa"/>
            <w:tcMar>
              <w:top w:w="0" w:type="dxa"/>
              <w:bottom w:w="0" w:type="dxa"/>
            </w:tcMar>
            <w:vAlign w:val="center"/>
          </w:tcPr>
          <w:p w14:paraId="5FDB411E" w14:textId="77777777" w:rsidR="00DA2484"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95E0565" w14:textId="77777777" w:rsidR="00DA2484" w:rsidRDefault="00000000">
            <w:pPr>
              <w:keepNext/>
              <w:keepLines/>
              <w:spacing w:after="0" w:line="240" w:lineRule="auto"/>
            </w:pPr>
            <w:r>
              <w:rPr>
                <w:sz w:val="18"/>
              </w:rPr>
              <w:t>6361</w:t>
            </w:r>
          </w:p>
        </w:tc>
        <w:tc>
          <w:tcPr>
            <w:tcW w:w="1860" w:type="dxa"/>
            <w:tcMar>
              <w:top w:w="0" w:type="dxa"/>
              <w:bottom w:w="0" w:type="dxa"/>
            </w:tcMar>
            <w:vAlign w:val="center"/>
          </w:tcPr>
          <w:p w14:paraId="2701F5C5" w14:textId="77777777" w:rsidR="00DA2484" w:rsidRDefault="00000000">
            <w:pPr>
              <w:keepNext/>
              <w:keepLines/>
              <w:spacing w:after="0" w:line="240" w:lineRule="auto"/>
              <w:jc w:val="right"/>
            </w:pPr>
            <w:r>
              <w:rPr>
                <w:sz w:val="18"/>
              </w:rPr>
              <w:t>8.630,80</w:t>
            </w:r>
          </w:p>
        </w:tc>
        <w:tc>
          <w:tcPr>
            <w:tcW w:w="1860" w:type="dxa"/>
            <w:tcMar>
              <w:top w:w="0" w:type="dxa"/>
              <w:bottom w:w="0" w:type="dxa"/>
            </w:tcMar>
            <w:vAlign w:val="center"/>
          </w:tcPr>
          <w:p w14:paraId="113E46A2" w14:textId="77777777" w:rsidR="00DA2484" w:rsidRDefault="00000000">
            <w:pPr>
              <w:keepNext/>
              <w:keepLines/>
              <w:spacing w:after="0" w:line="240" w:lineRule="auto"/>
              <w:jc w:val="right"/>
            </w:pPr>
            <w:r>
              <w:rPr>
                <w:sz w:val="18"/>
              </w:rPr>
              <w:t>0,00</w:t>
            </w:r>
          </w:p>
        </w:tc>
        <w:tc>
          <w:tcPr>
            <w:tcW w:w="700" w:type="dxa"/>
            <w:tcMar>
              <w:top w:w="0" w:type="dxa"/>
              <w:bottom w:w="0" w:type="dxa"/>
            </w:tcMar>
            <w:vAlign w:val="center"/>
          </w:tcPr>
          <w:p w14:paraId="1D2873F2" w14:textId="77777777" w:rsidR="00DA2484" w:rsidRDefault="00000000">
            <w:pPr>
              <w:keepNext/>
              <w:keepLines/>
              <w:spacing w:after="0" w:line="240" w:lineRule="auto"/>
              <w:jc w:val="right"/>
            </w:pPr>
            <w:r>
              <w:rPr>
                <w:sz w:val="18"/>
              </w:rPr>
              <w:t>0</w:t>
            </w:r>
          </w:p>
        </w:tc>
      </w:tr>
    </w:tbl>
    <w:p w14:paraId="4EE297E1" w14:textId="77777777" w:rsidR="00DA2484" w:rsidRDefault="00DA2484">
      <w:pPr>
        <w:spacing w:after="0"/>
      </w:pPr>
    </w:p>
    <w:p w14:paraId="65E974AB" w14:textId="77777777" w:rsidR="00DA2484" w:rsidRDefault="00000000">
      <w:pPr>
        <w:spacing w:line="240" w:lineRule="auto"/>
        <w:jc w:val="both"/>
      </w:pPr>
      <w:r>
        <w:t xml:space="preserve">U tekućem razdoblju za razliku od prethodnog, nisu ostvareni prihodi od Ministarstva znanosti, obrazovanja i mladih za sufinanciranje programa rada s djecom s teškoćama i djecom u programu </w:t>
      </w:r>
      <w:proofErr w:type="spellStart"/>
      <w:r>
        <w:t>predškole</w:t>
      </w:r>
      <w:proofErr w:type="spellEnd"/>
      <w:r>
        <w:t>, nego su posljednji dan tekućeg izvještajnog razdoblja dostavljene Odluke MZO s iznosima rata sufinanciranja.</w:t>
      </w:r>
    </w:p>
    <w:p w14:paraId="482DAD78" w14:textId="77777777" w:rsidR="00DA2484" w:rsidRDefault="00DA2484"/>
    <w:p w14:paraId="1B64BD45" w14:textId="77777777" w:rsidR="00DA248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2C2AAA89" w14:textId="77777777">
        <w:trPr>
          <w:cantSplit/>
        </w:trPr>
        <w:tc>
          <w:tcPr>
            <w:tcW w:w="700" w:type="dxa"/>
            <w:shd w:val="clear" w:color="auto" w:fill="E7F0F9"/>
            <w:tcMar>
              <w:top w:w="0" w:type="dxa"/>
              <w:bottom w:w="0" w:type="dxa"/>
            </w:tcMar>
            <w:vAlign w:val="center"/>
          </w:tcPr>
          <w:p w14:paraId="02BDD065"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F05B61"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E63EC"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C0A63"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A72D89"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ADC1A" w14:textId="77777777" w:rsidR="00DA2484" w:rsidRDefault="00000000">
            <w:pPr>
              <w:keepNext/>
              <w:keepLines/>
              <w:spacing w:after="0" w:line="240" w:lineRule="auto"/>
              <w:jc w:val="center"/>
            </w:pPr>
            <w:r>
              <w:rPr>
                <w:b/>
                <w:sz w:val="18"/>
              </w:rPr>
              <w:t>Indeks (%)</w:t>
            </w:r>
          </w:p>
        </w:tc>
      </w:tr>
      <w:tr w:rsidR="00DA2484" w14:paraId="16D6D3D2" w14:textId="77777777">
        <w:trPr>
          <w:cantSplit/>
          <w:trHeight w:val="560"/>
        </w:trPr>
        <w:tc>
          <w:tcPr>
            <w:tcW w:w="700" w:type="dxa"/>
            <w:tcMar>
              <w:top w:w="0" w:type="dxa"/>
              <w:bottom w:w="0" w:type="dxa"/>
            </w:tcMar>
            <w:vAlign w:val="center"/>
          </w:tcPr>
          <w:p w14:paraId="7BDD227B" w14:textId="77777777" w:rsidR="00DA2484" w:rsidRDefault="00000000">
            <w:pPr>
              <w:keepNext/>
              <w:keepLines/>
              <w:spacing w:after="0" w:line="240" w:lineRule="auto"/>
            </w:pPr>
            <w:r>
              <w:rPr>
                <w:sz w:val="18"/>
              </w:rPr>
              <w:t>6631</w:t>
            </w:r>
          </w:p>
        </w:tc>
        <w:tc>
          <w:tcPr>
            <w:tcW w:w="3180" w:type="dxa"/>
            <w:tcMar>
              <w:top w:w="0" w:type="dxa"/>
              <w:bottom w:w="0" w:type="dxa"/>
            </w:tcMar>
            <w:vAlign w:val="center"/>
          </w:tcPr>
          <w:p w14:paraId="6D80CB48" w14:textId="77777777" w:rsidR="00DA2484" w:rsidRDefault="00000000">
            <w:pPr>
              <w:keepNext/>
              <w:keepLines/>
              <w:spacing w:after="0" w:line="240" w:lineRule="auto"/>
            </w:pPr>
            <w:r>
              <w:rPr>
                <w:sz w:val="18"/>
              </w:rPr>
              <w:t>Tekuće donacije</w:t>
            </w:r>
          </w:p>
        </w:tc>
        <w:tc>
          <w:tcPr>
            <w:tcW w:w="700" w:type="dxa"/>
            <w:tcMar>
              <w:top w:w="0" w:type="dxa"/>
              <w:bottom w:w="0" w:type="dxa"/>
            </w:tcMar>
            <w:vAlign w:val="center"/>
          </w:tcPr>
          <w:p w14:paraId="01037A14" w14:textId="77777777" w:rsidR="00DA2484" w:rsidRDefault="00000000">
            <w:pPr>
              <w:keepNext/>
              <w:keepLines/>
              <w:spacing w:after="0" w:line="240" w:lineRule="auto"/>
            </w:pPr>
            <w:r>
              <w:rPr>
                <w:sz w:val="18"/>
              </w:rPr>
              <w:t>6631</w:t>
            </w:r>
          </w:p>
        </w:tc>
        <w:tc>
          <w:tcPr>
            <w:tcW w:w="1860" w:type="dxa"/>
            <w:tcMar>
              <w:top w:w="0" w:type="dxa"/>
              <w:bottom w:w="0" w:type="dxa"/>
            </w:tcMar>
            <w:vAlign w:val="center"/>
          </w:tcPr>
          <w:p w14:paraId="7D6EFA8C" w14:textId="77777777" w:rsidR="00DA2484" w:rsidRDefault="00000000">
            <w:pPr>
              <w:keepNext/>
              <w:keepLines/>
              <w:spacing w:after="0" w:line="240" w:lineRule="auto"/>
              <w:jc w:val="right"/>
            </w:pPr>
            <w:r>
              <w:rPr>
                <w:sz w:val="18"/>
              </w:rPr>
              <w:t>518,00</w:t>
            </w:r>
          </w:p>
        </w:tc>
        <w:tc>
          <w:tcPr>
            <w:tcW w:w="1860" w:type="dxa"/>
            <w:tcMar>
              <w:top w:w="0" w:type="dxa"/>
              <w:bottom w:w="0" w:type="dxa"/>
            </w:tcMar>
            <w:vAlign w:val="center"/>
          </w:tcPr>
          <w:p w14:paraId="258ED049" w14:textId="77777777" w:rsidR="00DA2484" w:rsidRDefault="00000000">
            <w:pPr>
              <w:keepNext/>
              <w:keepLines/>
              <w:spacing w:after="0" w:line="240" w:lineRule="auto"/>
              <w:jc w:val="right"/>
            </w:pPr>
            <w:r>
              <w:rPr>
                <w:sz w:val="18"/>
              </w:rPr>
              <w:t>300,00</w:t>
            </w:r>
          </w:p>
        </w:tc>
        <w:tc>
          <w:tcPr>
            <w:tcW w:w="700" w:type="dxa"/>
            <w:tcMar>
              <w:top w:w="0" w:type="dxa"/>
              <w:bottom w:w="0" w:type="dxa"/>
            </w:tcMar>
            <w:vAlign w:val="center"/>
          </w:tcPr>
          <w:p w14:paraId="72D95676" w14:textId="77777777" w:rsidR="00DA2484" w:rsidRDefault="00000000">
            <w:pPr>
              <w:keepNext/>
              <w:keepLines/>
              <w:spacing w:after="0" w:line="240" w:lineRule="auto"/>
              <w:jc w:val="right"/>
            </w:pPr>
            <w:r>
              <w:rPr>
                <w:sz w:val="18"/>
              </w:rPr>
              <w:t>57,9</w:t>
            </w:r>
          </w:p>
        </w:tc>
      </w:tr>
    </w:tbl>
    <w:p w14:paraId="4A88E8F1" w14:textId="77777777" w:rsidR="00DA2484" w:rsidRDefault="00DA2484">
      <w:pPr>
        <w:spacing w:after="0"/>
      </w:pPr>
    </w:p>
    <w:p w14:paraId="015D5499" w14:textId="77777777" w:rsidR="00DA2484" w:rsidRDefault="00000000">
      <w:pPr>
        <w:spacing w:line="240" w:lineRule="auto"/>
        <w:jc w:val="both"/>
      </w:pPr>
      <w:r>
        <w:lastRenderedPageBreak/>
        <w:t>U prethodnom izvještajnom razdoblju ostvarena je donacija dječjih mikroskopa vrijednosti 518,00 EUR od strane Društva Naša djeca, a u tekućem razdoblju primljena je novčana donacija u vrijednosti od 300,00 EUR  za svečanost podizanja Zelene zastave u Dječjem vrtiću Radost od strane trgovačkog društva Eko Flor Plus d.o.o.</w:t>
      </w:r>
    </w:p>
    <w:p w14:paraId="74832C66" w14:textId="77777777" w:rsidR="00DA2484" w:rsidRDefault="00DA2484"/>
    <w:p w14:paraId="674B3572" w14:textId="77777777" w:rsidR="00DA248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49991E9D" w14:textId="77777777">
        <w:trPr>
          <w:cantSplit/>
        </w:trPr>
        <w:tc>
          <w:tcPr>
            <w:tcW w:w="700" w:type="dxa"/>
            <w:shd w:val="clear" w:color="auto" w:fill="E7F0F9"/>
            <w:tcMar>
              <w:top w:w="0" w:type="dxa"/>
              <w:bottom w:w="0" w:type="dxa"/>
            </w:tcMar>
            <w:vAlign w:val="center"/>
          </w:tcPr>
          <w:p w14:paraId="4B4E4D7A"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FF0CDA"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CBE44"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C23F3"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3BF4D2"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2C0A70" w14:textId="77777777" w:rsidR="00DA2484" w:rsidRDefault="00000000">
            <w:pPr>
              <w:keepNext/>
              <w:keepLines/>
              <w:spacing w:after="0" w:line="240" w:lineRule="auto"/>
              <w:jc w:val="center"/>
            </w:pPr>
            <w:r>
              <w:rPr>
                <w:b/>
                <w:sz w:val="18"/>
              </w:rPr>
              <w:t>Indeks (%)</w:t>
            </w:r>
          </w:p>
        </w:tc>
      </w:tr>
      <w:tr w:rsidR="00DA2484" w14:paraId="352CAA64" w14:textId="77777777">
        <w:trPr>
          <w:cantSplit/>
          <w:trHeight w:val="560"/>
        </w:trPr>
        <w:tc>
          <w:tcPr>
            <w:tcW w:w="700" w:type="dxa"/>
            <w:tcMar>
              <w:top w:w="0" w:type="dxa"/>
              <w:bottom w:w="0" w:type="dxa"/>
            </w:tcMar>
            <w:vAlign w:val="center"/>
          </w:tcPr>
          <w:p w14:paraId="12384228" w14:textId="77777777" w:rsidR="00DA2484" w:rsidRDefault="00000000">
            <w:pPr>
              <w:keepNext/>
              <w:keepLines/>
              <w:spacing w:after="0" w:line="240" w:lineRule="auto"/>
            </w:pPr>
            <w:r>
              <w:rPr>
                <w:sz w:val="18"/>
              </w:rPr>
              <w:t>6632</w:t>
            </w:r>
          </w:p>
        </w:tc>
        <w:tc>
          <w:tcPr>
            <w:tcW w:w="3180" w:type="dxa"/>
            <w:tcMar>
              <w:top w:w="0" w:type="dxa"/>
              <w:bottom w:w="0" w:type="dxa"/>
            </w:tcMar>
            <w:vAlign w:val="center"/>
          </w:tcPr>
          <w:p w14:paraId="134EB933" w14:textId="77777777" w:rsidR="00DA2484" w:rsidRDefault="00000000">
            <w:pPr>
              <w:keepNext/>
              <w:keepLines/>
              <w:spacing w:after="0" w:line="240" w:lineRule="auto"/>
            </w:pPr>
            <w:r>
              <w:rPr>
                <w:sz w:val="18"/>
              </w:rPr>
              <w:t>Kapitalne donacije</w:t>
            </w:r>
          </w:p>
        </w:tc>
        <w:tc>
          <w:tcPr>
            <w:tcW w:w="700" w:type="dxa"/>
            <w:tcMar>
              <w:top w:w="0" w:type="dxa"/>
              <w:bottom w:w="0" w:type="dxa"/>
            </w:tcMar>
            <w:vAlign w:val="center"/>
          </w:tcPr>
          <w:p w14:paraId="4E2383A3" w14:textId="77777777" w:rsidR="00DA2484" w:rsidRDefault="00000000">
            <w:pPr>
              <w:keepNext/>
              <w:keepLines/>
              <w:spacing w:after="0" w:line="240" w:lineRule="auto"/>
            </w:pPr>
            <w:r>
              <w:rPr>
                <w:sz w:val="18"/>
              </w:rPr>
              <w:t>6632</w:t>
            </w:r>
          </w:p>
        </w:tc>
        <w:tc>
          <w:tcPr>
            <w:tcW w:w="1860" w:type="dxa"/>
            <w:tcMar>
              <w:top w:w="0" w:type="dxa"/>
              <w:bottom w:w="0" w:type="dxa"/>
            </w:tcMar>
            <w:vAlign w:val="center"/>
          </w:tcPr>
          <w:p w14:paraId="437DE133" w14:textId="77777777" w:rsidR="00DA2484" w:rsidRDefault="00000000">
            <w:pPr>
              <w:keepNext/>
              <w:keepLines/>
              <w:spacing w:after="0" w:line="240" w:lineRule="auto"/>
              <w:jc w:val="right"/>
            </w:pPr>
            <w:r>
              <w:rPr>
                <w:sz w:val="18"/>
              </w:rPr>
              <w:t>0,00</w:t>
            </w:r>
          </w:p>
        </w:tc>
        <w:tc>
          <w:tcPr>
            <w:tcW w:w="1860" w:type="dxa"/>
            <w:tcMar>
              <w:top w:w="0" w:type="dxa"/>
              <w:bottom w:w="0" w:type="dxa"/>
            </w:tcMar>
            <w:vAlign w:val="center"/>
          </w:tcPr>
          <w:p w14:paraId="4F354B53" w14:textId="77777777" w:rsidR="00DA2484" w:rsidRDefault="00000000">
            <w:pPr>
              <w:keepNext/>
              <w:keepLines/>
              <w:spacing w:after="0" w:line="240" w:lineRule="auto"/>
              <w:jc w:val="right"/>
            </w:pPr>
            <w:r>
              <w:rPr>
                <w:sz w:val="18"/>
              </w:rPr>
              <w:t>350,00</w:t>
            </w:r>
          </w:p>
        </w:tc>
        <w:tc>
          <w:tcPr>
            <w:tcW w:w="700" w:type="dxa"/>
            <w:tcMar>
              <w:top w:w="0" w:type="dxa"/>
              <w:bottom w:w="0" w:type="dxa"/>
            </w:tcMar>
            <w:vAlign w:val="center"/>
          </w:tcPr>
          <w:p w14:paraId="4A979B46" w14:textId="77777777" w:rsidR="00DA2484" w:rsidRDefault="00000000">
            <w:pPr>
              <w:keepNext/>
              <w:keepLines/>
              <w:spacing w:after="0" w:line="240" w:lineRule="auto"/>
              <w:jc w:val="right"/>
            </w:pPr>
            <w:r>
              <w:rPr>
                <w:sz w:val="18"/>
              </w:rPr>
              <w:t>-</w:t>
            </w:r>
          </w:p>
        </w:tc>
      </w:tr>
    </w:tbl>
    <w:p w14:paraId="0D918FA1" w14:textId="77777777" w:rsidR="00DA2484" w:rsidRDefault="00DA2484">
      <w:pPr>
        <w:spacing w:after="0"/>
      </w:pPr>
    </w:p>
    <w:p w14:paraId="243FCA0A" w14:textId="77777777" w:rsidR="00DA2484" w:rsidRDefault="00000000">
      <w:pPr>
        <w:spacing w:line="240" w:lineRule="auto"/>
        <w:jc w:val="both"/>
      </w:pPr>
      <w:r>
        <w:t xml:space="preserve">U tekućem razdoblju ostvarena je kapitalna  donacija rabljenog stolnog računala vrijednosti 350,00 EUR od strane obrta LUXOR informatički poslovi, </w:t>
      </w:r>
      <w:proofErr w:type="spellStart"/>
      <w:r>
        <w:t>vl</w:t>
      </w:r>
      <w:proofErr w:type="spellEnd"/>
      <w:r>
        <w:t xml:space="preserve">. Luka </w:t>
      </w:r>
      <w:proofErr w:type="spellStart"/>
      <w:r>
        <w:t>Hrković</w:t>
      </w:r>
      <w:proofErr w:type="spellEnd"/>
      <w:r>
        <w:t>.</w:t>
      </w:r>
    </w:p>
    <w:p w14:paraId="3E369E1A" w14:textId="77777777" w:rsidR="00DA2484" w:rsidRDefault="00DA2484"/>
    <w:p w14:paraId="505C1553" w14:textId="77777777" w:rsidR="00DA248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45C7F2B8" w14:textId="77777777">
        <w:trPr>
          <w:cantSplit/>
        </w:trPr>
        <w:tc>
          <w:tcPr>
            <w:tcW w:w="700" w:type="dxa"/>
            <w:shd w:val="clear" w:color="auto" w:fill="E7F0F9"/>
            <w:tcMar>
              <w:top w:w="0" w:type="dxa"/>
              <w:bottom w:w="0" w:type="dxa"/>
            </w:tcMar>
            <w:vAlign w:val="center"/>
          </w:tcPr>
          <w:p w14:paraId="77AAEEBC"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959D7A"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C742D6"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BECC6"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74A63"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0D8583" w14:textId="77777777" w:rsidR="00DA2484" w:rsidRDefault="00000000">
            <w:pPr>
              <w:keepNext/>
              <w:keepLines/>
              <w:spacing w:after="0" w:line="240" w:lineRule="auto"/>
              <w:jc w:val="center"/>
            </w:pPr>
            <w:r>
              <w:rPr>
                <w:b/>
                <w:sz w:val="18"/>
              </w:rPr>
              <w:t>Indeks (%)</w:t>
            </w:r>
          </w:p>
        </w:tc>
      </w:tr>
      <w:tr w:rsidR="00DA2484" w14:paraId="5E29E0A5" w14:textId="77777777">
        <w:trPr>
          <w:cantSplit/>
          <w:trHeight w:val="560"/>
        </w:trPr>
        <w:tc>
          <w:tcPr>
            <w:tcW w:w="700" w:type="dxa"/>
            <w:tcMar>
              <w:top w:w="0" w:type="dxa"/>
              <w:bottom w:w="0" w:type="dxa"/>
            </w:tcMar>
            <w:vAlign w:val="center"/>
          </w:tcPr>
          <w:p w14:paraId="22B747B3" w14:textId="77777777" w:rsidR="00DA2484" w:rsidRDefault="00000000">
            <w:pPr>
              <w:keepNext/>
              <w:keepLines/>
              <w:spacing w:after="0" w:line="240" w:lineRule="auto"/>
            </w:pPr>
            <w:r>
              <w:rPr>
                <w:sz w:val="18"/>
              </w:rPr>
              <w:t>31</w:t>
            </w:r>
          </w:p>
        </w:tc>
        <w:tc>
          <w:tcPr>
            <w:tcW w:w="3180" w:type="dxa"/>
            <w:tcMar>
              <w:top w:w="0" w:type="dxa"/>
              <w:bottom w:w="0" w:type="dxa"/>
            </w:tcMar>
            <w:vAlign w:val="center"/>
          </w:tcPr>
          <w:p w14:paraId="6C46631C" w14:textId="77777777" w:rsidR="00DA2484"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3551524" w14:textId="77777777" w:rsidR="00DA2484" w:rsidRDefault="00000000">
            <w:pPr>
              <w:keepNext/>
              <w:keepLines/>
              <w:spacing w:after="0" w:line="240" w:lineRule="auto"/>
            </w:pPr>
            <w:r>
              <w:rPr>
                <w:sz w:val="18"/>
              </w:rPr>
              <w:t>31</w:t>
            </w:r>
          </w:p>
        </w:tc>
        <w:tc>
          <w:tcPr>
            <w:tcW w:w="1860" w:type="dxa"/>
            <w:tcMar>
              <w:top w:w="0" w:type="dxa"/>
              <w:bottom w:w="0" w:type="dxa"/>
            </w:tcMar>
            <w:vAlign w:val="center"/>
          </w:tcPr>
          <w:p w14:paraId="5218FC8A" w14:textId="77777777" w:rsidR="00DA2484" w:rsidRDefault="00000000">
            <w:pPr>
              <w:keepNext/>
              <w:keepLines/>
              <w:spacing w:after="0" w:line="240" w:lineRule="auto"/>
              <w:jc w:val="right"/>
            </w:pPr>
            <w:r>
              <w:rPr>
                <w:sz w:val="18"/>
              </w:rPr>
              <w:t>1.009.398,10</w:t>
            </w:r>
          </w:p>
        </w:tc>
        <w:tc>
          <w:tcPr>
            <w:tcW w:w="1860" w:type="dxa"/>
            <w:tcMar>
              <w:top w:w="0" w:type="dxa"/>
              <w:bottom w:w="0" w:type="dxa"/>
            </w:tcMar>
            <w:vAlign w:val="center"/>
          </w:tcPr>
          <w:p w14:paraId="239D1AA4" w14:textId="77777777" w:rsidR="00DA2484" w:rsidRDefault="00000000">
            <w:pPr>
              <w:keepNext/>
              <w:keepLines/>
              <w:spacing w:after="0" w:line="240" w:lineRule="auto"/>
              <w:jc w:val="right"/>
            </w:pPr>
            <w:r>
              <w:rPr>
                <w:sz w:val="18"/>
              </w:rPr>
              <w:t>1.651.660,24</w:t>
            </w:r>
          </w:p>
        </w:tc>
        <w:tc>
          <w:tcPr>
            <w:tcW w:w="700" w:type="dxa"/>
            <w:tcMar>
              <w:top w:w="0" w:type="dxa"/>
              <w:bottom w:w="0" w:type="dxa"/>
            </w:tcMar>
            <w:vAlign w:val="center"/>
          </w:tcPr>
          <w:p w14:paraId="5D13DD9E" w14:textId="77777777" w:rsidR="00DA2484" w:rsidRDefault="00000000">
            <w:pPr>
              <w:keepNext/>
              <w:keepLines/>
              <w:spacing w:after="0" w:line="240" w:lineRule="auto"/>
              <w:jc w:val="right"/>
            </w:pPr>
            <w:r>
              <w:rPr>
                <w:sz w:val="18"/>
              </w:rPr>
              <w:t>163,6</w:t>
            </w:r>
          </w:p>
        </w:tc>
      </w:tr>
    </w:tbl>
    <w:p w14:paraId="079C0983" w14:textId="77777777" w:rsidR="00DA2484" w:rsidRDefault="00DA2484">
      <w:pPr>
        <w:spacing w:after="0"/>
      </w:pPr>
    </w:p>
    <w:p w14:paraId="0825ABD4" w14:textId="39F38B46" w:rsidR="00DA2484" w:rsidRDefault="00000000">
      <w:pPr>
        <w:spacing w:line="240" w:lineRule="auto"/>
        <w:jc w:val="both"/>
      </w:pPr>
      <w:r>
        <w:t>Na povećanje rashoda za zaposlene utjecale su izmjene kolektivnog ugovora, koeficijenata složenosti radnih mjesta i osnovice za obračun plaće. U izvještajnom razdoblju prethodne godine obračun p</w:t>
      </w:r>
      <w:r w:rsidR="000830A7">
        <w:t>l</w:t>
      </w:r>
      <w:r>
        <w:t>aća vršio se temeljem koeficijenata složenosti radnih mjesta koji su bili u primjeni od 01.07.2022. godine te osnovice iz XIII. Aneksa koja je iznosila 902,08 EUR, a koja je važila sve do 01.02.2024. od kada se počela primjenjivati osnovica 947,18 EUR temeljem XIV. Aneksa Kolektivnog ugovora. Od 01.05.2024. primjenjuju se odredbe Kolektivnog ugovora za djelatnost predškolskog odgoja i obrazovanja za Grad Jastrebarsko od 07.06.2024. koji je u primjeni i u tekućem razdoblju, a temeljem kojega su povećane plaće putem uvećanja koeficijenata za obračun plaće svim radnicima te materijalna prava radnika. U tekućem razdoblju. primjenjivala se osnovica 947,18 EUR do  01.02.2025., od kada se primjenjuje osnovica 975,60 EUR.</w:t>
      </w:r>
    </w:p>
    <w:p w14:paraId="283D9133" w14:textId="77777777" w:rsidR="00DA2484" w:rsidRDefault="00DA2484"/>
    <w:p w14:paraId="5CF8194F" w14:textId="77777777" w:rsidR="00DA248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263843DB" w14:textId="77777777">
        <w:trPr>
          <w:cantSplit/>
        </w:trPr>
        <w:tc>
          <w:tcPr>
            <w:tcW w:w="700" w:type="dxa"/>
            <w:shd w:val="clear" w:color="auto" w:fill="E7F0F9"/>
            <w:tcMar>
              <w:top w:w="0" w:type="dxa"/>
              <w:bottom w:w="0" w:type="dxa"/>
            </w:tcMar>
            <w:vAlign w:val="center"/>
          </w:tcPr>
          <w:p w14:paraId="34EFC5FD"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8B5007"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A0393"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B7C897"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970672"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DF2917" w14:textId="77777777" w:rsidR="00DA2484" w:rsidRDefault="00000000">
            <w:pPr>
              <w:keepNext/>
              <w:keepLines/>
              <w:spacing w:after="0" w:line="240" w:lineRule="auto"/>
              <w:jc w:val="center"/>
            </w:pPr>
            <w:r>
              <w:rPr>
                <w:b/>
                <w:sz w:val="18"/>
              </w:rPr>
              <w:t>Indeks (%)</w:t>
            </w:r>
          </w:p>
        </w:tc>
      </w:tr>
      <w:tr w:rsidR="00DA2484" w14:paraId="70F9D65C" w14:textId="77777777">
        <w:trPr>
          <w:cantSplit/>
          <w:trHeight w:val="560"/>
        </w:trPr>
        <w:tc>
          <w:tcPr>
            <w:tcW w:w="700" w:type="dxa"/>
            <w:tcMar>
              <w:top w:w="0" w:type="dxa"/>
              <w:bottom w:w="0" w:type="dxa"/>
            </w:tcMar>
            <w:vAlign w:val="center"/>
          </w:tcPr>
          <w:p w14:paraId="578FDCA2" w14:textId="77777777" w:rsidR="00DA2484" w:rsidRDefault="00000000">
            <w:pPr>
              <w:keepNext/>
              <w:keepLines/>
              <w:spacing w:after="0" w:line="240" w:lineRule="auto"/>
            </w:pPr>
            <w:r>
              <w:rPr>
                <w:sz w:val="18"/>
              </w:rPr>
              <w:t>32</w:t>
            </w:r>
          </w:p>
        </w:tc>
        <w:tc>
          <w:tcPr>
            <w:tcW w:w="3180" w:type="dxa"/>
            <w:tcMar>
              <w:top w:w="0" w:type="dxa"/>
              <w:bottom w:w="0" w:type="dxa"/>
            </w:tcMar>
            <w:vAlign w:val="center"/>
          </w:tcPr>
          <w:p w14:paraId="451015E8" w14:textId="77777777" w:rsidR="00DA2484"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5254412" w14:textId="77777777" w:rsidR="00DA2484" w:rsidRDefault="00000000">
            <w:pPr>
              <w:keepNext/>
              <w:keepLines/>
              <w:spacing w:after="0" w:line="240" w:lineRule="auto"/>
            </w:pPr>
            <w:r>
              <w:rPr>
                <w:sz w:val="18"/>
              </w:rPr>
              <w:t>32</w:t>
            </w:r>
          </w:p>
        </w:tc>
        <w:tc>
          <w:tcPr>
            <w:tcW w:w="1860" w:type="dxa"/>
            <w:tcMar>
              <w:top w:w="0" w:type="dxa"/>
              <w:bottom w:w="0" w:type="dxa"/>
            </w:tcMar>
            <w:vAlign w:val="center"/>
          </w:tcPr>
          <w:p w14:paraId="51B11166" w14:textId="77777777" w:rsidR="00DA2484" w:rsidRDefault="00000000">
            <w:pPr>
              <w:keepNext/>
              <w:keepLines/>
              <w:spacing w:after="0" w:line="240" w:lineRule="auto"/>
              <w:jc w:val="right"/>
            </w:pPr>
            <w:r>
              <w:rPr>
                <w:sz w:val="18"/>
              </w:rPr>
              <w:t>204.306,24</w:t>
            </w:r>
          </w:p>
        </w:tc>
        <w:tc>
          <w:tcPr>
            <w:tcW w:w="1860" w:type="dxa"/>
            <w:tcMar>
              <w:top w:w="0" w:type="dxa"/>
              <w:bottom w:w="0" w:type="dxa"/>
            </w:tcMar>
            <w:vAlign w:val="center"/>
          </w:tcPr>
          <w:p w14:paraId="10F54C00" w14:textId="77777777" w:rsidR="00DA2484" w:rsidRDefault="00000000">
            <w:pPr>
              <w:keepNext/>
              <w:keepLines/>
              <w:spacing w:after="0" w:line="240" w:lineRule="auto"/>
              <w:jc w:val="right"/>
            </w:pPr>
            <w:r>
              <w:rPr>
                <w:sz w:val="18"/>
              </w:rPr>
              <w:t>229.477,06</w:t>
            </w:r>
          </w:p>
        </w:tc>
        <w:tc>
          <w:tcPr>
            <w:tcW w:w="700" w:type="dxa"/>
            <w:tcMar>
              <w:top w:w="0" w:type="dxa"/>
              <w:bottom w:w="0" w:type="dxa"/>
            </w:tcMar>
            <w:vAlign w:val="center"/>
          </w:tcPr>
          <w:p w14:paraId="2D715C97" w14:textId="77777777" w:rsidR="00DA2484" w:rsidRDefault="00000000">
            <w:pPr>
              <w:keepNext/>
              <w:keepLines/>
              <w:spacing w:after="0" w:line="240" w:lineRule="auto"/>
              <w:jc w:val="right"/>
            </w:pPr>
            <w:r>
              <w:rPr>
                <w:sz w:val="18"/>
              </w:rPr>
              <w:t>112,3</w:t>
            </w:r>
          </w:p>
        </w:tc>
      </w:tr>
    </w:tbl>
    <w:p w14:paraId="3BA16888" w14:textId="77777777" w:rsidR="00DA2484" w:rsidRDefault="00DA2484">
      <w:pPr>
        <w:spacing w:after="0"/>
      </w:pPr>
    </w:p>
    <w:p w14:paraId="3A33EC78" w14:textId="77777777" w:rsidR="00DA2484" w:rsidRDefault="00000000">
      <w:pPr>
        <w:spacing w:line="240" w:lineRule="auto"/>
        <w:jc w:val="both"/>
      </w:pPr>
      <w:r>
        <w:t xml:space="preserve">Na porast materijalnih rashoda u tekućem izvještajnom razdoblju  u najvećoj mjeri utjecao je porast rashoda za stručno usavršavanje zaposlenika radi edukacije iz STEM područja te nabava sitnog inventara-posteljine i kuhinjskog pribora, usisavača i opreme za čišćenje. Na značajan porast intelektualnih usluga utjecale su usluge mentorstva za stručne suradnice pripravnice. Na </w:t>
      </w:r>
      <w:r>
        <w:lastRenderedPageBreak/>
        <w:t>porast ostalih usluga u najvećoj mjeri utjecala je objava oglasa na natječaj za ravnatelja, povećanje cijene usluge čuvanja imovine te prijevoz djece iz područnih objekata na svečanost podizanja Zelene zastave. Ostali nespomenuti rashodi poslovanja nisu značajnije odstupali u odnosu na  prošlo izvještajno razdoblje,  značajnije su odstupale jedino naknade članovima Upravnog vijeća obzirom da se radi postupka promjene osobe ravnatelja povećala potreba za većim brojem sjednica upravnog vijeća.</w:t>
      </w:r>
    </w:p>
    <w:p w14:paraId="750380DF" w14:textId="77777777" w:rsidR="00DA2484" w:rsidRDefault="00DA2484"/>
    <w:p w14:paraId="2273DD94" w14:textId="77777777" w:rsidR="00DA248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7B784210" w14:textId="77777777">
        <w:trPr>
          <w:cantSplit/>
        </w:trPr>
        <w:tc>
          <w:tcPr>
            <w:tcW w:w="700" w:type="dxa"/>
            <w:shd w:val="clear" w:color="auto" w:fill="E7F0F9"/>
            <w:tcMar>
              <w:top w:w="0" w:type="dxa"/>
              <w:bottom w:w="0" w:type="dxa"/>
            </w:tcMar>
            <w:vAlign w:val="center"/>
          </w:tcPr>
          <w:p w14:paraId="52084644"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7C6DD4"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8E30AA"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EDAAA5"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86152"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7A576A" w14:textId="77777777" w:rsidR="00DA2484" w:rsidRDefault="00000000">
            <w:pPr>
              <w:keepNext/>
              <w:keepLines/>
              <w:spacing w:after="0" w:line="240" w:lineRule="auto"/>
              <w:jc w:val="center"/>
            </w:pPr>
            <w:r>
              <w:rPr>
                <w:b/>
                <w:sz w:val="18"/>
              </w:rPr>
              <w:t>Indeks (%)</w:t>
            </w:r>
          </w:p>
        </w:tc>
      </w:tr>
      <w:tr w:rsidR="00DA2484" w14:paraId="56AC7E5B" w14:textId="77777777">
        <w:trPr>
          <w:cantSplit/>
          <w:trHeight w:val="560"/>
        </w:trPr>
        <w:tc>
          <w:tcPr>
            <w:tcW w:w="700" w:type="dxa"/>
            <w:tcMar>
              <w:top w:w="0" w:type="dxa"/>
              <w:bottom w:w="0" w:type="dxa"/>
            </w:tcMar>
            <w:vAlign w:val="center"/>
          </w:tcPr>
          <w:p w14:paraId="4F8B67BB" w14:textId="77777777" w:rsidR="00DA2484" w:rsidRDefault="00000000">
            <w:pPr>
              <w:keepNext/>
              <w:keepLines/>
              <w:spacing w:after="0" w:line="240" w:lineRule="auto"/>
            </w:pPr>
            <w:r>
              <w:rPr>
                <w:sz w:val="18"/>
              </w:rPr>
              <w:t>34</w:t>
            </w:r>
          </w:p>
        </w:tc>
        <w:tc>
          <w:tcPr>
            <w:tcW w:w="3180" w:type="dxa"/>
            <w:tcMar>
              <w:top w:w="0" w:type="dxa"/>
              <w:bottom w:w="0" w:type="dxa"/>
            </w:tcMar>
            <w:vAlign w:val="center"/>
          </w:tcPr>
          <w:p w14:paraId="32175DF5" w14:textId="77777777" w:rsidR="00DA2484"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57C3E7E" w14:textId="77777777" w:rsidR="00DA2484" w:rsidRDefault="00000000">
            <w:pPr>
              <w:keepNext/>
              <w:keepLines/>
              <w:spacing w:after="0" w:line="240" w:lineRule="auto"/>
            </w:pPr>
            <w:r>
              <w:rPr>
                <w:sz w:val="18"/>
              </w:rPr>
              <w:t>34</w:t>
            </w:r>
          </w:p>
        </w:tc>
        <w:tc>
          <w:tcPr>
            <w:tcW w:w="1860" w:type="dxa"/>
            <w:tcMar>
              <w:top w:w="0" w:type="dxa"/>
              <w:bottom w:w="0" w:type="dxa"/>
            </w:tcMar>
            <w:vAlign w:val="center"/>
          </w:tcPr>
          <w:p w14:paraId="4A765458" w14:textId="77777777" w:rsidR="00DA2484" w:rsidRDefault="00000000">
            <w:pPr>
              <w:keepNext/>
              <w:keepLines/>
              <w:spacing w:after="0" w:line="240" w:lineRule="auto"/>
              <w:jc w:val="right"/>
            </w:pPr>
            <w:r>
              <w:rPr>
                <w:sz w:val="18"/>
              </w:rPr>
              <w:t>1.538,13</w:t>
            </w:r>
          </w:p>
        </w:tc>
        <w:tc>
          <w:tcPr>
            <w:tcW w:w="1860" w:type="dxa"/>
            <w:tcMar>
              <w:top w:w="0" w:type="dxa"/>
              <w:bottom w:w="0" w:type="dxa"/>
            </w:tcMar>
            <w:vAlign w:val="center"/>
          </w:tcPr>
          <w:p w14:paraId="388E9560" w14:textId="77777777" w:rsidR="00DA2484" w:rsidRDefault="00000000">
            <w:pPr>
              <w:keepNext/>
              <w:keepLines/>
              <w:spacing w:after="0" w:line="240" w:lineRule="auto"/>
              <w:jc w:val="right"/>
            </w:pPr>
            <w:r>
              <w:rPr>
                <w:sz w:val="18"/>
              </w:rPr>
              <w:t>1.029,23</w:t>
            </w:r>
          </w:p>
        </w:tc>
        <w:tc>
          <w:tcPr>
            <w:tcW w:w="700" w:type="dxa"/>
            <w:tcMar>
              <w:top w:w="0" w:type="dxa"/>
              <w:bottom w:w="0" w:type="dxa"/>
            </w:tcMar>
            <w:vAlign w:val="center"/>
          </w:tcPr>
          <w:p w14:paraId="510562CF" w14:textId="77777777" w:rsidR="00DA2484" w:rsidRDefault="00000000">
            <w:pPr>
              <w:keepNext/>
              <w:keepLines/>
              <w:spacing w:after="0" w:line="240" w:lineRule="auto"/>
              <w:jc w:val="right"/>
            </w:pPr>
            <w:r>
              <w:rPr>
                <w:sz w:val="18"/>
              </w:rPr>
              <w:t>66,9</w:t>
            </w:r>
          </w:p>
        </w:tc>
      </w:tr>
    </w:tbl>
    <w:p w14:paraId="32785D20" w14:textId="77777777" w:rsidR="00DA2484" w:rsidRDefault="00DA2484">
      <w:pPr>
        <w:spacing w:after="0"/>
      </w:pPr>
    </w:p>
    <w:p w14:paraId="4E9955F6" w14:textId="77777777" w:rsidR="00DA2484" w:rsidRDefault="00000000">
      <w:pPr>
        <w:spacing w:line="240" w:lineRule="auto"/>
        <w:jc w:val="both"/>
      </w:pPr>
      <w:r>
        <w:t>U odnosu na prošlo izvještajno razdoblje, financijski rashodi smanjeni su za 33% radi smanjenja broja transakcija na žiro-računu Dječjeg vrtića Radost, budući da je vrtić besplatan.</w:t>
      </w:r>
    </w:p>
    <w:p w14:paraId="6B83A731" w14:textId="77777777" w:rsidR="00DA2484" w:rsidRDefault="00DA2484"/>
    <w:p w14:paraId="34B1E110" w14:textId="77777777" w:rsidR="00DA2484"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68643DA1" w14:textId="77777777">
        <w:trPr>
          <w:cantSplit/>
        </w:trPr>
        <w:tc>
          <w:tcPr>
            <w:tcW w:w="700" w:type="dxa"/>
            <w:shd w:val="clear" w:color="auto" w:fill="E7F0F9"/>
            <w:tcMar>
              <w:top w:w="0" w:type="dxa"/>
              <w:bottom w:w="0" w:type="dxa"/>
            </w:tcMar>
            <w:vAlign w:val="center"/>
          </w:tcPr>
          <w:p w14:paraId="2713E9C5"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FC04EE"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55FA8B"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9AFC5"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58C30E"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3FA331" w14:textId="77777777" w:rsidR="00DA2484" w:rsidRDefault="00000000">
            <w:pPr>
              <w:keepNext/>
              <w:keepLines/>
              <w:spacing w:after="0" w:line="240" w:lineRule="auto"/>
              <w:jc w:val="center"/>
            </w:pPr>
            <w:r>
              <w:rPr>
                <w:b/>
                <w:sz w:val="18"/>
              </w:rPr>
              <w:t>Indeks (%)</w:t>
            </w:r>
          </w:p>
        </w:tc>
      </w:tr>
      <w:tr w:rsidR="00DA2484" w14:paraId="35EA4567" w14:textId="77777777">
        <w:trPr>
          <w:cantSplit/>
          <w:trHeight w:val="560"/>
        </w:trPr>
        <w:tc>
          <w:tcPr>
            <w:tcW w:w="700" w:type="dxa"/>
            <w:tcMar>
              <w:top w:w="0" w:type="dxa"/>
              <w:bottom w:w="0" w:type="dxa"/>
            </w:tcMar>
            <w:vAlign w:val="center"/>
          </w:tcPr>
          <w:p w14:paraId="689D377B" w14:textId="77777777" w:rsidR="00DA2484" w:rsidRDefault="00DA2484">
            <w:pPr>
              <w:keepNext/>
              <w:keepLines/>
              <w:spacing w:after="0" w:line="240" w:lineRule="auto"/>
            </w:pPr>
          </w:p>
        </w:tc>
        <w:tc>
          <w:tcPr>
            <w:tcW w:w="3180" w:type="dxa"/>
            <w:tcMar>
              <w:top w:w="0" w:type="dxa"/>
              <w:bottom w:w="0" w:type="dxa"/>
            </w:tcMar>
            <w:vAlign w:val="center"/>
          </w:tcPr>
          <w:p w14:paraId="72665C65" w14:textId="77777777" w:rsidR="00DA2484"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5BF3926A" w14:textId="77777777" w:rsidR="00DA2484" w:rsidRDefault="00000000">
            <w:pPr>
              <w:keepNext/>
              <w:keepLines/>
              <w:spacing w:after="0" w:line="240" w:lineRule="auto"/>
            </w:pPr>
            <w:r>
              <w:rPr>
                <w:sz w:val="18"/>
              </w:rPr>
              <w:t>Z007</w:t>
            </w:r>
          </w:p>
        </w:tc>
        <w:tc>
          <w:tcPr>
            <w:tcW w:w="1860" w:type="dxa"/>
            <w:tcMar>
              <w:top w:w="0" w:type="dxa"/>
              <w:bottom w:w="0" w:type="dxa"/>
            </w:tcMar>
            <w:vAlign w:val="center"/>
          </w:tcPr>
          <w:p w14:paraId="2A44D2F0" w14:textId="77777777" w:rsidR="00DA2484" w:rsidRDefault="00000000">
            <w:pPr>
              <w:keepNext/>
              <w:keepLines/>
              <w:spacing w:after="0" w:line="240" w:lineRule="auto"/>
              <w:jc w:val="right"/>
            </w:pPr>
            <w:r>
              <w:rPr>
                <w:sz w:val="18"/>
              </w:rPr>
              <w:t>113,00</w:t>
            </w:r>
          </w:p>
        </w:tc>
        <w:tc>
          <w:tcPr>
            <w:tcW w:w="1860" w:type="dxa"/>
            <w:tcMar>
              <w:top w:w="0" w:type="dxa"/>
              <w:bottom w:w="0" w:type="dxa"/>
            </w:tcMar>
            <w:vAlign w:val="center"/>
          </w:tcPr>
          <w:p w14:paraId="2D5D0047" w14:textId="77777777" w:rsidR="00DA2484" w:rsidRDefault="00000000">
            <w:pPr>
              <w:keepNext/>
              <w:keepLines/>
              <w:spacing w:after="0" w:line="240" w:lineRule="auto"/>
              <w:jc w:val="right"/>
            </w:pPr>
            <w:r>
              <w:rPr>
                <w:sz w:val="18"/>
              </w:rPr>
              <w:t>117,00</w:t>
            </w:r>
          </w:p>
        </w:tc>
        <w:tc>
          <w:tcPr>
            <w:tcW w:w="700" w:type="dxa"/>
            <w:tcMar>
              <w:top w:w="0" w:type="dxa"/>
              <w:bottom w:w="0" w:type="dxa"/>
            </w:tcMar>
            <w:vAlign w:val="center"/>
          </w:tcPr>
          <w:p w14:paraId="63E07B62" w14:textId="77777777" w:rsidR="00DA2484" w:rsidRDefault="00000000">
            <w:pPr>
              <w:keepNext/>
              <w:keepLines/>
              <w:spacing w:after="0" w:line="240" w:lineRule="auto"/>
              <w:jc w:val="right"/>
            </w:pPr>
            <w:r>
              <w:rPr>
                <w:sz w:val="18"/>
              </w:rPr>
              <w:t>103,5</w:t>
            </w:r>
          </w:p>
        </w:tc>
      </w:tr>
    </w:tbl>
    <w:p w14:paraId="77756259" w14:textId="77777777" w:rsidR="00DA2484" w:rsidRDefault="00DA2484">
      <w:pPr>
        <w:spacing w:after="0"/>
      </w:pPr>
    </w:p>
    <w:p w14:paraId="6D4AD9AE" w14:textId="77777777" w:rsidR="00DA2484" w:rsidRDefault="00000000">
      <w:pPr>
        <w:spacing w:line="240" w:lineRule="auto"/>
        <w:jc w:val="both"/>
      </w:pPr>
      <w:r>
        <w:t>Prosječan broj zaposlenih na početku i kraju izvještajnog razdoblja tekućeg razdoblja iznosi 117. Prosječan broj zaposlenih utvrđuje se kao prosjek stanja zaposlenih na dan 1. siječnja i krajem svakog tromjesečja prethodne i tekuće godine. Broj zaposlenih na 1.1.2025.= 114.  Broj zaposlenih na kraju 2. tromjesečja 2025.= 117</w:t>
      </w:r>
    </w:p>
    <w:p w14:paraId="6B8DD109" w14:textId="77777777" w:rsidR="00DA2484" w:rsidRDefault="00DA2484"/>
    <w:p w14:paraId="3A99249B" w14:textId="77777777" w:rsidR="00DA248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0629BB66" w14:textId="77777777">
        <w:trPr>
          <w:cantSplit/>
        </w:trPr>
        <w:tc>
          <w:tcPr>
            <w:tcW w:w="700" w:type="dxa"/>
            <w:shd w:val="clear" w:color="auto" w:fill="E7F0F9"/>
            <w:tcMar>
              <w:top w:w="0" w:type="dxa"/>
              <w:bottom w:w="0" w:type="dxa"/>
            </w:tcMar>
            <w:vAlign w:val="center"/>
          </w:tcPr>
          <w:p w14:paraId="201E1C29"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2B202B"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7DF235"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C193E6"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3C4AE"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AD3727" w14:textId="77777777" w:rsidR="00DA2484" w:rsidRDefault="00000000">
            <w:pPr>
              <w:keepNext/>
              <w:keepLines/>
              <w:spacing w:after="0" w:line="240" w:lineRule="auto"/>
              <w:jc w:val="center"/>
            </w:pPr>
            <w:r>
              <w:rPr>
                <w:b/>
                <w:sz w:val="18"/>
              </w:rPr>
              <w:t>Indeks (%)</w:t>
            </w:r>
          </w:p>
        </w:tc>
      </w:tr>
      <w:tr w:rsidR="00DA2484" w14:paraId="51956DF6" w14:textId="77777777">
        <w:trPr>
          <w:cantSplit/>
          <w:trHeight w:val="560"/>
        </w:trPr>
        <w:tc>
          <w:tcPr>
            <w:tcW w:w="700" w:type="dxa"/>
            <w:tcMar>
              <w:top w:w="0" w:type="dxa"/>
              <w:bottom w:w="0" w:type="dxa"/>
            </w:tcMar>
            <w:vAlign w:val="center"/>
          </w:tcPr>
          <w:p w14:paraId="0A06DEA5" w14:textId="77777777" w:rsidR="00DA2484" w:rsidRDefault="00DA2484">
            <w:pPr>
              <w:keepNext/>
              <w:keepLines/>
              <w:spacing w:after="0" w:line="240" w:lineRule="auto"/>
            </w:pPr>
          </w:p>
        </w:tc>
        <w:tc>
          <w:tcPr>
            <w:tcW w:w="3180" w:type="dxa"/>
            <w:tcMar>
              <w:top w:w="0" w:type="dxa"/>
              <w:bottom w:w="0" w:type="dxa"/>
            </w:tcMar>
            <w:vAlign w:val="center"/>
          </w:tcPr>
          <w:p w14:paraId="44982852" w14:textId="77777777" w:rsidR="00DA2484"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1C4FBD77" w14:textId="77777777" w:rsidR="00DA2484" w:rsidRDefault="00000000">
            <w:pPr>
              <w:keepNext/>
              <w:keepLines/>
              <w:spacing w:after="0" w:line="240" w:lineRule="auto"/>
            </w:pPr>
            <w:r>
              <w:rPr>
                <w:sz w:val="18"/>
              </w:rPr>
              <w:t>Z009</w:t>
            </w:r>
          </w:p>
        </w:tc>
        <w:tc>
          <w:tcPr>
            <w:tcW w:w="1860" w:type="dxa"/>
            <w:tcMar>
              <w:top w:w="0" w:type="dxa"/>
              <w:bottom w:w="0" w:type="dxa"/>
            </w:tcMar>
            <w:vAlign w:val="center"/>
          </w:tcPr>
          <w:p w14:paraId="3A243262" w14:textId="77777777" w:rsidR="00DA2484" w:rsidRDefault="00000000">
            <w:pPr>
              <w:keepNext/>
              <w:keepLines/>
              <w:spacing w:after="0" w:line="240" w:lineRule="auto"/>
              <w:jc w:val="right"/>
            </w:pPr>
            <w:r>
              <w:rPr>
                <w:sz w:val="18"/>
              </w:rPr>
              <w:t>97,00</w:t>
            </w:r>
          </w:p>
        </w:tc>
        <w:tc>
          <w:tcPr>
            <w:tcW w:w="1860" w:type="dxa"/>
            <w:tcMar>
              <w:top w:w="0" w:type="dxa"/>
              <w:bottom w:w="0" w:type="dxa"/>
            </w:tcMar>
            <w:vAlign w:val="center"/>
          </w:tcPr>
          <w:p w14:paraId="19AD9D44" w14:textId="77777777" w:rsidR="00DA2484" w:rsidRDefault="00000000">
            <w:pPr>
              <w:keepNext/>
              <w:keepLines/>
              <w:spacing w:after="0" w:line="240" w:lineRule="auto"/>
              <w:jc w:val="right"/>
            </w:pPr>
            <w:r>
              <w:rPr>
                <w:sz w:val="18"/>
              </w:rPr>
              <w:t>103,00</w:t>
            </w:r>
          </w:p>
        </w:tc>
        <w:tc>
          <w:tcPr>
            <w:tcW w:w="700" w:type="dxa"/>
            <w:tcMar>
              <w:top w:w="0" w:type="dxa"/>
              <w:bottom w:w="0" w:type="dxa"/>
            </w:tcMar>
            <w:vAlign w:val="center"/>
          </w:tcPr>
          <w:p w14:paraId="3476EE01" w14:textId="77777777" w:rsidR="00DA2484" w:rsidRDefault="00000000">
            <w:pPr>
              <w:keepNext/>
              <w:keepLines/>
              <w:spacing w:after="0" w:line="240" w:lineRule="auto"/>
              <w:jc w:val="right"/>
            </w:pPr>
            <w:r>
              <w:rPr>
                <w:sz w:val="18"/>
              </w:rPr>
              <w:t>106,2</w:t>
            </w:r>
          </w:p>
        </w:tc>
      </w:tr>
    </w:tbl>
    <w:p w14:paraId="6CA848C9" w14:textId="77777777" w:rsidR="00DA2484" w:rsidRDefault="00DA2484">
      <w:pPr>
        <w:spacing w:after="0"/>
      </w:pPr>
    </w:p>
    <w:p w14:paraId="0EFD3FBB" w14:textId="77777777" w:rsidR="00DA2484" w:rsidRDefault="00000000">
      <w:pPr>
        <w:spacing w:line="240" w:lineRule="auto"/>
        <w:jc w:val="both"/>
      </w:pPr>
      <w:r>
        <w:t>Prosječan broj zaposlenih na osnovi sata rada iznosi 103. Stanje broja zaposlenih na temelju sati rada utvrđuje se tako da se ukupan broj ostvarenih sati rada podijeli s brojem mogućih sati rada po zaposlenom radniku. (ostvareni sati rada : 124.741,00 (broj mogućih sati - fond sati mjeseca: 1208)  124.741/1208=103,26</w:t>
      </w:r>
    </w:p>
    <w:p w14:paraId="2482B463" w14:textId="77777777" w:rsidR="00DA2484" w:rsidRDefault="00DA2484"/>
    <w:p w14:paraId="454F106F" w14:textId="77777777" w:rsidR="00DA2484"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2484" w14:paraId="23C7F9C4" w14:textId="77777777">
        <w:trPr>
          <w:cantSplit/>
        </w:trPr>
        <w:tc>
          <w:tcPr>
            <w:tcW w:w="700" w:type="dxa"/>
            <w:shd w:val="clear" w:color="auto" w:fill="E7F0F9"/>
            <w:tcMar>
              <w:top w:w="0" w:type="dxa"/>
              <w:bottom w:w="0" w:type="dxa"/>
            </w:tcMar>
            <w:vAlign w:val="center"/>
          </w:tcPr>
          <w:p w14:paraId="05363D55"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DB928A"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91757F"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558047" w14:textId="77777777" w:rsidR="00DA248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26CFEE" w14:textId="77777777" w:rsidR="00DA248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3906B" w14:textId="77777777" w:rsidR="00DA2484" w:rsidRDefault="00000000">
            <w:pPr>
              <w:keepNext/>
              <w:keepLines/>
              <w:spacing w:after="0" w:line="240" w:lineRule="auto"/>
              <w:jc w:val="center"/>
            </w:pPr>
            <w:r>
              <w:rPr>
                <w:b/>
                <w:sz w:val="18"/>
              </w:rPr>
              <w:t>Indeks (%)</w:t>
            </w:r>
          </w:p>
        </w:tc>
      </w:tr>
      <w:tr w:rsidR="00DA2484" w14:paraId="54253917" w14:textId="77777777">
        <w:trPr>
          <w:cantSplit/>
          <w:trHeight w:val="560"/>
        </w:trPr>
        <w:tc>
          <w:tcPr>
            <w:tcW w:w="700" w:type="dxa"/>
            <w:tcMar>
              <w:top w:w="0" w:type="dxa"/>
              <w:bottom w:w="0" w:type="dxa"/>
            </w:tcMar>
            <w:vAlign w:val="center"/>
          </w:tcPr>
          <w:p w14:paraId="49C5A414" w14:textId="77777777" w:rsidR="00DA2484" w:rsidRDefault="00000000">
            <w:pPr>
              <w:keepNext/>
              <w:keepLines/>
              <w:spacing w:after="0" w:line="240" w:lineRule="auto"/>
            </w:pPr>
            <w:r>
              <w:rPr>
                <w:sz w:val="18"/>
              </w:rPr>
              <w:t>37213</w:t>
            </w:r>
          </w:p>
        </w:tc>
        <w:tc>
          <w:tcPr>
            <w:tcW w:w="3180" w:type="dxa"/>
            <w:tcMar>
              <w:top w:w="0" w:type="dxa"/>
              <w:bottom w:w="0" w:type="dxa"/>
            </w:tcMar>
            <w:vAlign w:val="center"/>
          </w:tcPr>
          <w:p w14:paraId="3E346CB1" w14:textId="77777777" w:rsidR="00DA2484" w:rsidRDefault="00000000">
            <w:pPr>
              <w:keepNext/>
              <w:keepLines/>
              <w:spacing w:after="0" w:line="240" w:lineRule="auto"/>
            </w:pPr>
            <w:r>
              <w:rPr>
                <w:sz w:val="18"/>
              </w:rPr>
              <w:t>Pomoć osobama s invaliditetom</w:t>
            </w:r>
          </w:p>
        </w:tc>
        <w:tc>
          <w:tcPr>
            <w:tcW w:w="700" w:type="dxa"/>
            <w:tcMar>
              <w:top w:w="0" w:type="dxa"/>
              <w:bottom w:w="0" w:type="dxa"/>
            </w:tcMar>
            <w:vAlign w:val="center"/>
          </w:tcPr>
          <w:p w14:paraId="7C3AA727" w14:textId="77777777" w:rsidR="00DA2484" w:rsidRDefault="00000000">
            <w:pPr>
              <w:keepNext/>
              <w:keepLines/>
              <w:spacing w:after="0" w:line="240" w:lineRule="auto"/>
            </w:pPr>
            <w:r>
              <w:rPr>
                <w:sz w:val="18"/>
              </w:rPr>
              <w:t>37213</w:t>
            </w:r>
          </w:p>
        </w:tc>
        <w:tc>
          <w:tcPr>
            <w:tcW w:w="1860" w:type="dxa"/>
            <w:tcMar>
              <w:top w:w="0" w:type="dxa"/>
              <w:bottom w:w="0" w:type="dxa"/>
            </w:tcMar>
            <w:vAlign w:val="center"/>
          </w:tcPr>
          <w:p w14:paraId="712B6FBD" w14:textId="77777777" w:rsidR="00DA2484" w:rsidRDefault="00000000">
            <w:pPr>
              <w:keepNext/>
              <w:keepLines/>
              <w:spacing w:after="0" w:line="240" w:lineRule="auto"/>
              <w:jc w:val="right"/>
            </w:pPr>
            <w:r>
              <w:rPr>
                <w:sz w:val="18"/>
              </w:rPr>
              <w:t>19.290,86</w:t>
            </w:r>
          </w:p>
        </w:tc>
        <w:tc>
          <w:tcPr>
            <w:tcW w:w="1860" w:type="dxa"/>
            <w:tcMar>
              <w:top w:w="0" w:type="dxa"/>
              <w:bottom w:w="0" w:type="dxa"/>
            </w:tcMar>
            <w:vAlign w:val="center"/>
          </w:tcPr>
          <w:p w14:paraId="2A6A8725" w14:textId="77777777" w:rsidR="00DA2484" w:rsidRDefault="00000000">
            <w:pPr>
              <w:keepNext/>
              <w:keepLines/>
              <w:spacing w:after="0" w:line="240" w:lineRule="auto"/>
              <w:jc w:val="right"/>
            </w:pPr>
            <w:r>
              <w:rPr>
                <w:sz w:val="18"/>
              </w:rPr>
              <w:t>11.630,91</w:t>
            </w:r>
          </w:p>
        </w:tc>
        <w:tc>
          <w:tcPr>
            <w:tcW w:w="700" w:type="dxa"/>
            <w:tcMar>
              <w:top w:w="0" w:type="dxa"/>
              <w:bottom w:w="0" w:type="dxa"/>
            </w:tcMar>
            <w:vAlign w:val="center"/>
          </w:tcPr>
          <w:p w14:paraId="53CF560E" w14:textId="77777777" w:rsidR="00DA2484" w:rsidRDefault="00000000">
            <w:pPr>
              <w:keepNext/>
              <w:keepLines/>
              <w:spacing w:after="0" w:line="240" w:lineRule="auto"/>
              <w:jc w:val="right"/>
            </w:pPr>
            <w:r>
              <w:rPr>
                <w:sz w:val="18"/>
              </w:rPr>
              <w:t>60,3</w:t>
            </w:r>
          </w:p>
        </w:tc>
      </w:tr>
    </w:tbl>
    <w:p w14:paraId="330C17AD" w14:textId="77777777" w:rsidR="00DA2484" w:rsidRDefault="00DA2484">
      <w:pPr>
        <w:spacing w:after="0"/>
      </w:pPr>
    </w:p>
    <w:p w14:paraId="71F50609" w14:textId="77777777" w:rsidR="00DA2484" w:rsidRDefault="00000000">
      <w:pPr>
        <w:spacing w:line="240" w:lineRule="auto"/>
        <w:jc w:val="both"/>
      </w:pPr>
      <w:r>
        <w:t>Navedeni rashodi  odnose se na rashode za pomoćnike djeci s teškoćama koje  u tekućem razdoblju odstupaju za 39,7% od proteklog, a odstupanja su posljedica povremenih poteškoća  pri angažiranju pomoćnika djeci s teškoćama te razlike u broju pomoćnika koji su potrebni upisanoj djeci s teškoćama.</w:t>
      </w:r>
    </w:p>
    <w:p w14:paraId="5FF57E54" w14:textId="77777777" w:rsidR="00DA2484" w:rsidRDefault="00DA2484"/>
    <w:p w14:paraId="67FC4E7B" w14:textId="77777777" w:rsidR="00DA2484" w:rsidRDefault="00000000">
      <w:pPr>
        <w:keepNext/>
        <w:spacing w:line="240" w:lineRule="auto"/>
        <w:jc w:val="center"/>
      </w:pPr>
      <w:r>
        <w:rPr>
          <w:b/>
          <w:sz w:val="28"/>
        </w:rPr>
        <w:t>Izvještaj o obvezama</w:t>
      </w:r>
    </w:p>
    <w:p w14:paraId="555BA916" w14:textId="77777777" w:rsidR="00DA248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2484" w14:paraId="609E392F" w14:textId="77777777">
        <w:trPr>
          <w:cantSplit/>
        </w:trPr>
        <w:tc>
          <w:tcPr>
            <w:tcW w:w="700" w:type="dxa"/>
            <w:shd w:val="clear" w:color="auto" w:fill="E7F0F9"/>
            <w:tcMar>
              <w:top w:w="0" w:type="dxa"/>
              <w:bottom w:w="0" w:type="dxa"/>
            </w:tcMar>
            <w:vAlign w:val="center"/>
          </w:tcPr>
          <w:p w14:paraId="38729A1E"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8F44AC"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4A30CE"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F431F" w14:textId="77777777" w:rsidR="00DA248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0FEF8DE" w14:textId="77777777" w:rsidR="00DA2484" w:rsidRDefault="00000000">
            <w:pPr>
              <w:keepNext/>
              <w:keepLines/>
              <w:spacing w:after="0" w:line="240" w:lineRule="auto"/>
              <w:jc w:val="center"/>
            </w:pPr>
            <w:r>
              <w:rPr>
                <w:b/>
                <w:sz w:val="18"/>
              </w:rPr>
              <w:t>Indeks (%)</w:t>
            </w:r>
          </w:p>
        </w:tc>
      </w:tr>
      <w:tr w:rsidR="00DA2484" w14:paraId="6167F003" w14:textId="77777777">
        <w:trPr>
          <w:cantSplit/>
          <w:trHeight w:val="560"/>
        </w:trPr>
        <w:tc>
          <w:tcPr>
            <w:tcW w:w="700" w:type="dxa"/>
            <w:tcMar>
              <w:top w:w="0" w:type="dxa"/>
              <w:bottom w:w="0" w:type="dxa"/>
            </w:tcMar>
            <w:vAlign w:val="center"/>
          </w:tcPr>
          <w:p w14:paraId="3104A66D" w14:textId="77777777" w:rsidR="00DA2484" w:rsidRDefault="00DA2484">
            <w:pPr>
              <w:keepNext/>
              <w:keepLines/>
              <w:spacing w:after="0" w:line="240" w:lineRule="auto"/>
            </w:pPr>
          </w:p>
        </w:tc>
        <w:tc>
          <w:tcPr>
            <w:tcW w:w="3180" w:type="dxa"/>
            <w:tcMar>
              <w:top w:w="0" w:type="dxa"/>
              <w:bottom w:w="0" w:type="dxa"/>
            </w:tcMar>
            <w:vAlign w:val="center"/>
          </w:tcPr>
          <w:p w14:paraId="1A718216" w14:textId="77777777" w:rsidR="00DA2484"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F983B58" w14:textId="77777777" w:rsidR="00DA2484" w:rsidRDefault="00000000">
            <w:pPr>
              <w:keepNext/>
              <w:keepLines/>
              <w:spacing w:after="0" w:line="240" w:lineRule="auto"/>
            </w:pPr>
            <w:r>
              <w:rPr>
                <w:sz w:val="18"/>
              </w:rPr>
              <w:t>V001</w:t>
            </w:r>
          </w:p>
        </w:tc>
        <w:tc>
          <w:tcPr>
            <w:tcW w:w="1860" w:type="dxa"/>
            <w:tcMar>
              <w:top w:w="0" w:type="dxa"/>
              <w:bottom w:w="0" w:type="dxa"/>
            </w:tcMar>
            <w:vAlign w:val="center"/>
          </w:tcPr>
          <w:p w14:paraId="5E295F08" w14:textId="77777777" w:rsidR="00DA2484" w:rsidRDefault="00000000">
            <w:pPr>
              <w:keepNext/>
              <w:keepLines/>
              <w:spacing w:after="0" w:line="240" w:lineRule="auto"/>
              <w:jc w:val="right"/>
            </w:pPr>
            <w:r>
              <w:rPr>
                <w:sz w:val="18"/>
              </w:rPr>
              <w:t>23.214,91</w:t>
            </w:r>
          </w:p>
        </w:tc>
        <w:tc>
          <w:tcPr>
            <w:tcW w:w="700" w:type="dxa"/>
            <w:tcMar>
              <w:top w:w="0" w:type="dxa"/>
              <w:bottom w:w="0" w:type="dxa"/>
            </w:tcMar>
            <w:vAlign w:val="center"/>
          </w:tcPr>
          <w:p w14:paraId="742F9B5B" w14:textId="77777777" w:rsidR="00DA2484" w:rsidRDefault="00000000">
            <w:pPr>
              <w:keepNext/>
              <w:keepLines/>
              <w:spacing w:after="0" w:line="240" w:lineRule="auto"/>
              <w:jc w:val="right"/>
            </w:pPr>
            <w:r>
              <w:rPr>
                <w:sz w:val="18"/>
              </w:rPr>
              <w:t>-</w:t>
            </w:r>
          </w:p>
        </w:tc>
      </w:tr>
    </w:tbl>
    <w:p w14:paraId="6B6F89F7" w14:textId="77777777" w:rsidR="00DA2484" w:rsidRDefault="00DA2484">
      <w:pPr>
        <w:spacing w:after="0"/>
      </w:pPr>
    </w:p>
    <w:p w14:paraId="310CB1A2" w14:textId="77777777" w:rsidR="00DA2484" w:rsidRDefault="00000000">
      <w:pPr>
        <w:spacing w:line="240" w:lineRule="auto"/>
        <w:jc w:val="both"/>
      </w:pPr>
      <w:r>
        <w:t>Stanje obveza na 1.1.2025. iznosilo je 23.214,91 EUR i sastojalo  se na nepodmirenih nedospjelih obveza za materijal i energiju u iznosu od 17.551,67 EUR, rashoda za usluge u iznosu od 5.177,47 EUR, obveza za financijske rashode u iznosu od 279,28 EUR i ostalih nespomenutih obveza u iznosu od 206,49 EUR.</w:t>
      </w:r>
    </w:p>
    <w:p w14:paraId="4F0752B7" w14:textId="77777777" w:rsidR="00DA2484" w:rsidRDefault="00DA2484"/>
    <w:p w14:paraId="66FD1F87" w14:textId="77777777" w:rsidR="00DA248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2484" w14:paraId="43E05F59" w14:textId="77777777">
        <w:trPr>
          <w:cantSplit/>
        </w:trPr>
        <w:tc>
          <w:tcPr>
            <w:tcW w:w="700" w:type="dxa"/>
            <w:shd w:val="clear" w:color="auto" w:fill="E7F0F9"/>
            <w:tcMar>
              <w:top w:w="0" w:type="dxa"/>
              <w:bottom w:w="0" w:type="dxa"/>
            </w:tcMar>
            <w:vAlign w:val="center"/>
          </w:tcPr>
          <w:p w14:paraId="17AF7136"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6DF10"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8365C"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4A678D" w14:textId="77777777" w:rsidR="00DA248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735713" w14:textId="77777777" w:rsidR="00DA2484" w:rsidRDefault="00000000">
            <w:pPr>
              <w:keepNext/>
              <w:keepLines/>
              <w:spacing w:after="0" w:line="240" w:lineRule="auto"/>
              <w:jc w:val="center"/>
            </w:pPr>
            <w:r>
              <w:rPr>
                <w:b/>
                <w:sz w:val="18"/>
              </w:rPr>
              <w:t>Indeks (%)</w:t>
            </w:r>
          </w:p>
        </w:tc>
      </w:tr>
      <w:tr w:rsidR="00DA2484" w14:paraId="53A76419" w14:textId="77777777">
        <w:trPr>
          <w:cantSplit/>
          <w:trHeight w:val="560"/>
        </w:trPr>
        <w:tc>
          <w:tcPr>
            <w:tcW w:w="700" w:type="dxa"/>
            <w:tcMar>
              <w:top w:w="0" w:type="dxa"/>
              <w:bottom w:w="0" w:type="dxa"/>
            </w:tcMar>
            <w:vAlign w:val="center"/>
          </w:tcPr>
          <w:p w14:paraId="11B6C54F" w14:textId="77777777" w:rsidR="00DA2484" w:rsidRDefault="00DA2484">
            <w:pPr>
              <w:keepNext/>
              <w:keepLines/>
              <w:spacing w:after="0" w:line="240" w:lineRule="auto"/>
            </w:pPr>
          </w:p>
        </w:tc>
        <w:tc>
          <w:tcPr>
            <w:tcW w:w="3180" w:type="dxa"/>
            <w:tcMar>
              <w:top w:w="0" w:type="dxa"/>
              <w:bottom w:w="0" w:type="dxa"/>
            </w:tcMar>
            <w:vAlign w:val="center"/>
          </w:tcPr>
          <w:p w14:paraId="2BBC115C" w14:textId="77777777" w:rsidR="00DA2484"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8F2CFF6" w14:textId="77777777" w:rsidR="00DA2484" w:rsidRDefault="00000000">
            <w:pPr>
              <w:keepNext/>
              <w:keepLines/>
              <w:spacing w:after="0" w:line="240" w:lineRule="auto"/>
            </w:pPr>
            <w:r>
              <w:rPr>
                <w:sz w:val="18"/>
              </w:rPr>
              <w:t>V006</w:t>
            </w:r>
          </w:p>
        </w:tc>
        <w:tc>
          <w:tcPr>
            <w:tcW w:w="1860" w:type="dxa"/>
            <w:tcMar>
              <w:top w:w="0" w:type="dxa"/>
              <w:bottom w:w="0" w:type="dxa"/>
            </w:tcMar>
            <w:vAlign w:val="center"/>
          </w:tcPr>
          <w:p w14:paraId="4620EC87" w14:textId="77777777" w:rsidR="00DA2484" w:rsidRDefault="00000000">
            <w:pPr>
              <w:keepNext/>
              <w:keepLines/>
              <w:spacing w:after="0" w:line="240" w:lineRule="auto"/>
              <w:jc w:val="right"/>
            </w:pPr>
            <w:r>
              <w:rPr>
                <w:sz w:val="18"/>
              </w:rPr>
              <w:t>303.487,74</w:t>
            </w:r>
          </w:p>
        </w:tc>
        <w:tc>
          <w:tcPr>
            <w:tcW w:w="700" w:type="dxa"/>
            <w:tcMar>
              <w:top w:w="0" w:type="dxa"/>
              <w:bottom w:w="0" w:type="dxa"/>
            </w:tcMar>
            <w:vAlign w:val="center"/>
          </w:tcPr>
          <w:p w14:paraId="781EE0EA" w14:textId="77777777" w:rsidR="00DA2484" w:rsidRDefault="00000000">
            <w:pPr>
              <w:keepNext/>
              <w:keepLines/>
              <w:spacing w:after="0" w:line="240" w:lineRule="auto"/>
              <w:jc w:val="right"/>
            </w:pPr>
            <w:r>
              <w:rPr>
                <w:sz w:val="18"/>
              </w:rPr>
              <w:t>-</w:t>
            </w:r>
          </w:p>
        </w:tc>
      </w:tr>
    </w:tbl>
    <w:p w14:paraId="57B7ECEC" w14:textId="77777777" w:rsidR="00DA2484" w:rsidRDefault="00DA2484">
      <w:pPr>
        <w:spacing w:after="0"/>
      </w:pPr>
    </w:p>
    <w:p w14:paraId="4608EB68" w14:textId="77777777" w:rsidR="00DA2484" w:rsidRDefault="00000000">
      <w:pPr>
        <w:spacing w:line="240" w:lineRule="auto"/>
        <w:jc w:val="both"/>
      </w:pPr>
      <w:r>
        <w:t>Stanje obveza na kraju izvještajnog razdoblja iznosi 303.487,74 EUR i sastoji se od 600,00 EUR dospjele obveze za povrat u nadležni proračun koja je podmirena odmah prvi dan sljedećeg izvještajnog razdoblja te nedospjelih obveza u iznosu od 302.887,74 EUR koje se odnose na obveze za zaposlene u iznosu od 269.616,76 EUR, obveza za materijalne rashode u iznosu od 27.943,34 EUR, obveza za financijske rashode u iznosu od 142,56 EUR, obveze za naknade građanima i kućanstvima u iznosu od 1.487,37 EUR, ostalih nespomenutih obveza u iznosu od 0,21 EUR te obveza za nabavu proizvedene dugotrajne imovine u iznosu od 3.697,50 EUR.</w:t>
      </w:r>
    </w:p>
    <w:p w14:paraId="5F3BCE2B" w14:textId="77777777" w:rsidR="00DA2484" w:rsidRDefault="00DA2484"/>
    <w:p w14:paraId="14613C36" w14:textId="77777777" w:rsidR="00DA2484"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2484" w14:paraId="2955C451" w14:textId="77777777">
        <w:trPr>
          <w:cantSplit/>
        </w:trPr>
        <w:tc>
          <w:tcPr>
            <w:tcW w:w="700" w:type="dxa"/>
            <w:shd w:val="clear" w:color="auto" w:fill="E7F0F9"/>
            <w:tcMar>
              <w:top w:w="0" w:type="dxa"/>
              <w:bottom w:w="0" w:type="dxa"/>
            </w:tcMar>
            <w:vAlign w:val="center"/>
          </w:tcPr>
          <w:p w14:paraId="714FAF5E" w14:textId="77777777" w:rsidR="00DA248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079B7E" w14:textId="77777777" w:rsidR="00DA248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4EB71" w14:textId="77777777" w:rsidR="00DA248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293083" w14:textId="77777777" w:rsidR="00DA248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36B8A1" w14:textId="77777777" w:rsidR="00DA2484" w:rsidRDefault="00000000">
            <w:pPr>
              <w:keepNext/>
              <w:keepLines/>
              <w:spacing w:after="0" w:line="240" w:lineRule="auto"/>
              <w:jc w:val="center"/>
            </w:pPr>
            <w:r>
              <w:rPr>
                <w:b/>
                <w:sz w:val="18"/>
              </w:rPr>
              <w:t>Indeks (%)</w:t>
            </w:r>
          </w:p>
        </w:tc>
      </w:tr>
      <w:tr w:rsidR="00DA2484" w14:paraId="3D947591" w14:textId="77777777">
        <w:trPr>
          <w:cantSplit/>
          <w:trHeight w:val="560"/>
        </w:trPr>
        <w:tc>
          <w:tcPr>
            <w:tcW w:w="700" w:type="dxa"/>
            <w:tcMar>
              <w:top w:w="0" w:type="dxa"/>
              <w:bottom w:w="0" w:type="dxa"/>
            </w:tcMar>
            <w:vAlign w:val="center"/>
          </w:tcPr>
          <w:p w14:paraId="5A592A5F" w14:textId="77777777" w:rsidR="00DA2484" w:rsidRDefault="00DA2484">
            <w:pPr>
              <w:keepNext/>
              <w:keepLines/>
              <w:spacing w:after="0" w:line="240" w:lineRule="auto"/>
            </w:pPr>
          </w:p>
        </w:tc>
        <w:tc>
          <w:tcPr>
            <w:tcW w:w="3180" w:type="dxa"/>
            <w:tcMar>
              <w:top w:w="0" w:type="dxa"/>
              <w:bottom w:w="0" w:type="dxa"/>
            </w:tcMar>
            <w:vAlign w:val="center"/>
          </w:tcPr>
          <w:p w14:paraId="29BB5B46" w14:textId="77777777" w:rsidR="00DA248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3A96154" w14:textId="77777777" w:rsidR="00DA2484" w:rsidRDefault="00000000">
            <w:pPr>
              <w:keepNext/>
              <w:keepLines/>
              <w:spacing w:after="0" w:line="240" w:lineRule="auto"/>
            </w:pPr>
            <w:r>
              <w:rPr>
                <w:sz w:val="18"/>
              </w:rPr>
              <w:t>V007</w:t>
            </w:r>
          </w:p>
        </w:tc>
        <w:tc>
          <w:tcPr>
            <w:tcW w:w="1860" w:type="dxa"/>
            <w:tcMar>
              <w:top w:w="0" w:type="dxa"/>
              <w:bottom w:w="0" w:type="dxa"/>
            </w:tcMar>
            <w:vAlign w:val="center"/>
          </w:tcPr>
          <w:p w14:paraId="64077F46" w14:textId="77777777" w:rsidR="00DA2484" w:rsidRDefault="00000000">
            <w:pPr>
              <w:keepNext/>
              <w:keepLines/>
              <w:spacing w:after="0" w:line="240" w:lineRule="auto"/>
              <w:jc w:val="right"/>
            </w:pPr>
            <w:r>
              <w:rPr>
                <w:sz w:val="18"/>
              </w:rPr>
              <w:t>600,00</w:t>
            </w:r>
          </w:p>
        </w:tc>
        <w:tc>
          <w:tcPr>
            <w:tcW w:w="700" w:type="dxa"/>
            <w:tcMar>
              <w:top w:w="0" w:type="dxa"/>
              <w:bottom w:w="0" w:type="dxa"/>
            </w:tcMar>
            <w:vAlign w:val="center"/>
          </w:tcPr>
          <w:p w14:paraId="0EAA7D45" w14:textId="77777777" w:rsidR="00DA2484" w:rsidRDefault="00000000">
            <w:pPr>
              <w:keepNext/>
              <w:keepLines/>
              <w:spacing w:after="0" w:line="240" w:lineRule="auto"/>
              <w:jc w:val="right"/>
            </w:pPr>
            <w:r>
              <w:rPr>
                <w:sz w:val="18"/>
              </w:rPr>
              <w:t>-</w:t>
            </w:r>
          </w:p>
        </w:tc>
      </w:tr>
    </w:tbl>
    <w:p w14:paraId="036F09AE" w14:textId="77777777" w:rsidR="00DA2484" w:rsidRDefault="00DA2484">
      <w:pPr>
        <w:spacing w:after="0"/>
      </w:pPr>
    </w:p>
    <w:p w14:paraId="55D30F0F" w14:textId="77777777" w:rsidR="00DA2484" w:rsidRDefault="00000000">
      <w:pPr>
        <w:spacing w:line="240" w:lineRule="auto"/>
        <w:jc w:val="both"/>
      </w:pPr>
      <w:r>
        <w:t>Obveza Dječjeg vrtića Radost za povrat u nadležni proračun Grada Jastrebarskog je nastala posljednji dan izvještajnog razdoblja, kada je učinjen ispravak obračuna regresa, budući da su dvije djelatnice otvorile dugotrajno bolovanje čime su prestali uvjeti za isplatu regresa. Obzirom da Dječji vrtić Radost posluje putem djelomične riznice, nadležni proračun je posljednji dan izvještajnog razdoblja izvršio uplatu po zahtjevu s prvotnim obračunom regresa, koji je na dan uplate sredstava od strane nadležnog proračuna i prestankom uvjeta za isplatu, korigiran, čime je nastala obveza za povrat koja je izvršena prvi sljedeći dan po isteku izvještajnog razdoblja.</w:t>
      </w:r>
    </w:p>
    <w:p w14:paraId="3B3B109A" w14:textId="78306D97" w:rsidR="005E6516" w:rsidRDefault="005E6516"/>
    <w:p w14:paraId="7B55D39C" w14:textId="77777777" w:rsidR="005E6516" w:rsidRDefault="005E6516" w:rsidP="005E6516"/>
    <w:p w14:paraId="26A3EFC0" w14:textId="54329CAB" w:rsidR="005E6516" w:rsidRDefault="005E6516" w:rsidP="005E6516">
      <w:r>
        <w:t>U Jastrebarskom, 0</w:t>
      </w:r>
      <w:r>
        <w:t>9</w:t>
      </w:r>
      <w:r>
        <w:t>.07.202</w:t>
      </w:r>
      <w:r>
        <w:t>5</w:t>
      </w:r>
      <w:r>
        <w:t xml:space="preserve">.      </w:t>
      </w:r>
    </w:p>
    <w:p w14:paraId="7A3157C3" w14:textId="77777777" w:rsidR="005E6516" w:rsidRDefault="005E6516" w:rsidP="005E6516">
      <w:r>
        <w:t xml:space="preserve">                  </w:t>
      </w:r>
    </w:p>
    <w:p w14:paraId="5200CAD3" w14:textId="77777777" w:rsidR="005E6516" w:rsidRDefault="005E6516" w:rsidP="005E6516">
      <w:r>
        <w:t xml:space="preserve">                              </w:t>
      </w:r>
    </w:p>
    <w:p w14:paraId="498AB57F" w14:textId="77777777" w:rsidR="005E6516" w:rsidRDefault="005E6516" w:rsidP="005E6516">
      <w:pPr>
        <w:pStyle w:val="Bezproreda"/>
      </w:pPr>
      <w:r>
        <w:t xml:space="preserve">Osoba za kontakt:                                      </w:t>
      </w:r>
    </w:p>
    <w:p w14:paraId="446747F6" w14:textId="0CA24DAE" w:rsidR="005E6516" w:rsidRDefault="005E6516" w:rsidP="005E6516">
      <w:pPr>
        <w:pStyle w:val="Bezproreda"/>
      </w:pPr>
      <w:r>
        <w:t xml:space="preserve">Ljiljana Borošić Pintur                                    </w:t>
      </w:r>
      <w:r>
        <w:tab/>
        <w:t xml:space="preserve">                  </w:t>
      </w:r>
    </w:p>
    <w:p w14:paraId="49406EE0" w14:textId="5C3DC18C" w:rsidR="005E6516" w:rsidRDefault="005E6516" w:rsidP="005E6516">
      <w:pPr>
        <w:pStyle w:val="Bezproreda"/>
      </w:pPr>
      <w:r>
        <w:t xml:space="preserve">         </w:t>
      </w:r>
      <w:r>
        <w:t xml:space="preserve">                                                                                </w:t>
      </w:r>
      <w:r>
        <w:t xml:space="preserve"> </w:t>
      </w:r>
      <w:r>
        <w:t xml:space="preserve">  </w:t>
      </w:r>
      <w:r>
        <w:t xml:space="preserve">  Zakonski predstavnik:</w:t>
      </w:r>
    </w:p>
    <w:p w14:paraId="47EA5E4B" w14:textId="77777777" w:rsidR="005E6516" w:rsidRDefault="005E6516" w:rsidP="005E6516">
      <w:pPr>
        <w:pStyle w:val="Bezproreda"/>
      </w:pPr>
      <w:r>
        <w:t xml:space="preserve">                                                                                            </w:t>
      </w:r>
      <w:r>
        <w:tab/>
        <w:t xml:space="preserve">ravnateljica DV Radost               </w:t>
      </w:r>
    </w:p>
    <w:p w14:paraId="053031B3" w14:textId="52BB50F8" w:rsidR="005E6516" w:rsidRDefault="005E6516" w:rsidP="005E6516">
      <w:pPr>
        <w:pStyle w:val="Bezproreda"/>
      </w:pPr>
      <w:r>
        <w:tab/>
      </w:r>
      <w:r>
        <w:tab/>
      </w:r>
      <w:r>
        <w:tab/>
      </w:r>
      <w:r>
        <w:tab/>
      </w:r>
      <w:r>
        <w:tab/>
      </w:r>
      <w:r>
        <w:tab/>
      </w:r>
      <w:r>
        <w:tab/>
        <w:t xml:space="preserve">         </w:t>
      </w:r>
      <w:r>
        <w:tab/>
      </w:r>
      <w:r>
        <w:t xml:space="preserve">Josipa </w:t>
      </w:r>
      <w:proofErr w:type="spellStart"/>
      <w:r>
        <w:t>Fran</w:t>
      </w:r>
      <w:proofErr w:type="spellEnd"/>
    </w:p>
    <w:p w14:paraId="593A1A9F" w14:textId="77777777" w:rsidR="005E6516" w:rsidRDefault="005E6516" w:rsidP="005E6516">
      <w:pPr>
        <w:pStyle w:val="Bezproreda"/>
      </w:pPr>
    </w:p>
    <w:p w14:paraId="24EF5A53" w14:textId="2B878693" w:rsidR="005E6516" w:rsidRDefault="005E6516" w:rsidP="005E6516">
      <w:r>
        <w:t>KLASA:400-03/2</w:t>
      </w:r>
      <w:r>
        <w:t>5</w:t>
      </w:r>
      <w:r>
        <w:t>-01/03</w:t>
      </w:r>
    </w:p>
    <w:p w14:paraId="31682E94" w14:textId="433A0031" w:rsidR="005E6516" w:rsidRDefault="005E6516" w:rsidP="005E6516">
      <w:r>
        <w:t>URBROJ:</w:t>
      </w:r>
      <w:r>
        <w:t xml:space="preserve"> </w:t>
      </w:r>
      <w:r>
        <w:t>238-12-66-04-2</w:t>
      </w:r>
      <w:r>
        <w:t>5</w:t>
      </w:r>
      <w:r>
        <w:t>-05</w:t>
      </w:r>
    </w:p>
    <w:sectPr w:rsidR="005E6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84"/>
    <w:rsid w:val="000830A7"/>
    <w:rsid w:val="000E4D61"/>
    <w:rsid w:val="005E6516"/>
    <w:rsid w:val="00904396"/>
    <w:rsid w:val="00A004E4"/>
    <w:rsid w:val="00D15933"/>
    <w:rsid w:val="00DA2484"/>
    <w:rsid w:val="00EF6F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C9BC"/>
  <w15:docId w15:val="{ABB95CBA-2822-4A00-A0DD-6EC2A31B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E651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1906</Words>
  <Characters>10865</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Ured 2</cp:lastModifiedBy>
  <cp:revision>2</cp:revision>
  <dcterms:created xsi:type="dcterms:W3CDTF">2025-07-08T11:14:00Z</dcterms:created>
  <dcterms:modified xsi:type="dcterms:W3CDTF">2025-07-08T11:14:00Z</dcterms:modified>
</cp:coreProperties>
</file>